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4AC2" w:rsidR="00C66CD8" w:rsidP="00704E4A" w:rsidRDefault="00C66CD8" w14:paraId="36554F53" w14:textId="77777777">
      <w:pPr>
        <w:spacing w:after="0" w:line="240" w:lineRule="auto"/>
        <w:jc w:val="center"/>
        <w:rPr>
          <w:rFonts w:ascii="Humnst777 Lt BT" w:hAnsi="Humnst777 Lt BT"/>
          <w:b/>
          <w:sz w:val="28"/>
          <w:u w:val="single"/>
        </w:rPr>
      </w:pPr>
      <w:r w:rsidRPr="00214AC2">
        <w:rPr>
          <w:rFonts w:ascii="Humnst777 Lt BT" w:hAnsi="Humnst777 Lt BT"/>
          <w:b/>
          <w:sz w:val="28"/>
          <w:u w:val="single"/>
        </w:rPr>
        <w:t>Office of Financial Sanctions Implementation (OFSI)</w:t>
      </w:r>
    </w:p>
    <w:p w:rsidRPr="00214AC2" w:rsidR="00C66CD8" w:rsidP="00704E4A" w:rsidRDefault="00C66CD8" w14:paraId="01D0F31B" w14:textId="77777777">
      <w:pPr>
        <w:spacing w:after="0" w:line="240" w:lineRule="auto"/>
        <w:jc w:val="both"/>
        <w:rPr>
          <w:rFonts w:ascii="Humnst777 Lt BT" w:hAnsi="Humnst777 Lt BT"/>
          <w:b/>
        </w:rPr>
      </w:pPr>
    </w:p>
    <w:p w:rsidRPr="00214AC2" w:rsidR="00C66CD8" w:rsidP="002A6685" w:rsidRDefault="00820674" w14:paraId="68E61CBC" w14:textId="503F8F4C">
      <w:pPr>
        <w:spacing w:after="0" w:line="240" w:lineRule="auto"/>
        <w:jc w:val="center"/>
        <w:rPr>
          <w:rFonts w:ascii="Humnst777 Lt BT" w:hAnsi="Humnst777 Lt BT"/>
          <w:b/>
          <w:bCs/>
        </w:rPr>
      </w:pPr>
      <w:r w:rsidRPr="00214AC2">
        <w:rPr>
          <w:rFonts w:ascii="Humnst777 Lt BT" w:hAnsi="Humnst777 Lt BT"/>
          <w:b/>
          <w:bCs/>
        </w:rPr>
        <w:t xml:space="preserve">UK MARITIME SERVICES PROHIBITION AND OIL PRICE CAP: </w:t>
      </w:r>
      <w:r w:rsidRPr="00214AC2" w:rsidR="008678A1">
        <w:rPr>
          <w:rFonts w:ascii="Humnst777 Lt BT" w:hAnsi="Humnst777 Lt BT"/>
          <w:b/>
          <w:bCs/>
        </w:rPr>
        <w:t xml:space="preserve">Extraordinary Situation </w:t>
      </w:r>
      <w:r w:rsidRPr="00214AC2">
        <w:rPr>
          <w:rFonts w:ascii="Humnst777 Lt BT" w:hAnsi="Humnst777 Lt BT"/>
          <w:b/>
          <w:bCs/>
        </w:rPr>
        <w:t xml:space="preserve">Specific Licence Application </w:t>
      </w:r>
      <w:r w:rsidRPr="00214AC2" w:rsidR="36E3723A">
        <w:rPr>
          <w:rFonts w:ascii="Humnst777 Lt BT" w:hAnsi="Humnst777 Lt BT"/>
          <w:b/>
          <w:bCs/>
        </w:rPr>
        <w:t>form</w:t>
      </w:r>
      <w:r w:rsidRPr="00214AC2" w:rsidR="6E2F079B">
        <w:rPr>
          <w:rFonts w:ascii="Humnst777 Lt BT" w:hAnsi="Humnst777 Lt BT"/>
          <w:b/>
          <w:bCs/>
        </w:rPr>
        <w:t xml:space="preserve"> </w:t>
      </w:r>
      <w:r w:rsidRPr="00214AC2">
        <w:rPr>
          <w:rFonts w:ascii="Humnst777 Lt BT" w:hAnsi="Humnst777 Lt BT"/>
          <w:b/>
          <w:bCs/>
        </w:rPr>
        <w:t>(</w:t>
      </w:r>
      <w:r w:rsidRPr="00214AC2" w:rsidR="002A6685">
        <w:rPr>
          <w:rFonts w:ascii="Humnst777 Lt BT" w:hAnsi="Humnst777 Lt BT"/>
          <w:b/>
          <w:bCs/>
        </w:rPr>
        <w:t>Russia (Sanctions) (EU Exit) Regulations 2019).</w:t>
      </w:r>
    </w:p>
    <w:p w:rsidRPr="00214AC2" w:rsidR="008678A1" w:rsidP="002A6685" w:rsidRDefault="008678A1" w14:paraId="15A7FC97" w14:textId="77777777">
      <w:pPr>
        <w:spacing w:after="0" w:line="240" w:lineRule="auto"/>
        <w:jc w:val="center"/>
        <w:rPr>
          <w:rFonts w:ascii="Humnst777 Lt BT" w:hAnsi="Humnst777 Lt BT"/>
          <w:b/>
          <w:bCs/>
        </w:rPr>
      </w:pPr>
    </w:p>
    <w:p w:rsidRPr="00214AC2" w:rsidR="00680200" w:rsidP="002A6685" w:rsidRDefault="36E3723A" w14:paraId="04EAC452" w14:textId="083D6DF7">
      <w:pPr>
        <w:spacing w:after="0" w:line="240" w:lineRule="auto"/>
        <w:rPr>
          <w:rFonts w:ascii="Humnst777 Lt BT" w:hAnsi="Humnst777 Lt BT"/>
        </w:rPr>
      </w:pPr>
      <w:r w:rsidRPr="00214AC2">
        <w:rPr>
          <w:rFonts w:ascii="Humnst777 Lt BT" w:hAnsi="Humnst777 Lt BT"/>
        </w:rPr>
        <w:t xml:space="preserve">This form should be used by individuals or entities seeking a </w:t>
      </w:r>
      <w:r w:rsidRPr="00214AC2" w:rsidR="07861D71">
        <w:rPr>
          <w:rFonts w:ascii="Humnst777 Lt BT" w:hAnsi="Humnst777 Lt BT"/>
        </w:rPr>
        <w:t>specific</w:t>
      </w:r>
      <w:r w:rsidRPr="00214AC2" w:rsidR="192F3673">
        <w:rPr>
          <w:rFonts w:ascii="Humnst777 Lt BT" w:hAnsi="Humnst777 Lt BT"/>
        </w:rPr>
        <w:t xml:space="preserve"> </w:t>
      </w:r>
      <w:r w:rsidRPr="00214AC2">
        <w:rPr>
          <w:rFonts w:ascii="Humnst777 Lt BT" w:hAnsi="Humnst777 Lt BT"/>
        </w:rPr>
        <w:t xml:space="preserve">licence from the </w:t>
      </w:r>
      <w:hyperlink r:id="rId12">
        <w:r w:rsidRPr="00214AC2">
          <w:rPr>
            <w:rFonts w:ascii="Humnst777 Lt BT" w:hAnsi="Humnst777 Lt BT"/>
          </w:rPr>
          <w:t>Office of Financial Sanctions Implementation</w:t>
        </w:r>
      </w:hyperlink>
      <w:r w:rsidRPr="00214AC2">
        <w:rPr>
          <w:rFonts w:ascii="Humnst777 Lt BT" w:hAnsi="Humnst777 Lt BT"/>
        </w:rPr>
        <w:t xml:space="preserve"> (OFSI) to allow an activity or </w:t>
      </w:r>
      <w:r w:rsidRPr="00214AC2" w:rsidR="6025E7DD">
        <w:rPr>
          <w:rFonts w:ascii="Humnst777 Lt BT" w:hAnsi="Humnst777 Lt BT"/>
        </w:rPr>
        <w:t xml:space="preserve">transaction </w:t>
      </w:r>
      <w:r w:rsidRPr="00214AC2">
        <w:rPr>
          <w:rFonts w:ascii="Humnst777 Lt BT" w:hAnsi="Humnst777 Lt BT"/>
        </w:rPr>
        <w:t>to take place that would otherwise be prohibited under</w:t>
      </w:r>
      <w:r w:rsidRPr="00214AC2" w:rsidR="28E4F6FF">
        <w:rPr>
          <w:rFonts w:ascii="Humnst777 Lt BT" w:hAnsi="Humnst777 Lt BT"/>
        </w:rPr>
        <w:t xml:space="preserve"> the UK ban on the provision of maritime transport</w:t>
      </w:r>
      <w:r w:rsidRPr="00214AC2" w:rsidR="00CF1EA2">
        <w:rPr>
          <w:rFonts w:ascii="Humnst777 Lt BT" w:hAnsi="Humnst777 Lt BT"/>
        </w:rPr>
        <w:t xml:space="preserve">ation </w:t>
      </w:r>
      <w:r w:rsidRPr="00214AC2" w:rsidR="28E4F6FF">
        <w:rPr>
          <w:rFonts w:ascii="Humnst777 Lt BT" w:hAnsi="Humnst777 Lt BT"/>
        </w:rPr>
        <w:t>of Russian oil and oil products</w:t>
      </w:r>
      <w:r w:rsidRPr="00214AC2" w:rsidR="00A65972">
        <w:rPr>
          <w:rFonts w:ascii="Humnst777 Lt BT" w:hAnsi="Humnst777 Lt BT"/>
        </w:rPr>
        <w:t xml:space="preserve"> and associated services</w:t>
      </w:r>
      <w:r w:rsidRPr="00214AC2">
        <w:rPr>
          <w:rFonts w:ascii="Humnst777 Lt BT" w:hAnsi="Humnst777 Lt BT"/>
        </w:rPr>
        <w:t>.</w:t>
      </w:r>
      <w:r w:rsidRPr="00214AC2" w:rsidR="401B9ED6">
        <w:rPr>
          <w:rFonts w:ascii="Humnst777 Lt BT" w:hAnsi="Humnst777 Lt BT"/>
        </w:rPr>
        <w:t xml:space="preserve"> </w:t>
      </w:r>
      <w:r w:rsidRPr="00214AC2" w:rsidR="3889FB08">
        <w:rPr>
          <w:rFonts w:ascii="Humnst777 Lt BT" w:hAnsi="Humnst777 Lt BT"/>
        </w:rPr>
        <w:t xml:space="preserve"> </w:t>
      </w:r>
    </w:p>
    <w:p w:rsidRPr="00214AC2" w:rsidR="06F5DCCF" w:rsidP="06F5DCCF" w:rsidRDefault="06F5DCCF" w14:paraId="26E19F22" w14:textId="79C4FE0B">
      <w:pPr>
        <w:pStyle w:val="Numpara"/>
        <w:numPr>
          <w:ilvl w:val="0"/>
          <w:numId w:val="0"/>
        </w:numPr>
        <w:spacing w:before="60" w:after="60"/>
        <w:rPr>
          <w:rFonts w:ascii="Humnst777 Lt BT" w:hAnsi="Humnst777 Lt BT"/>
          <w:b/>
          <w:bCs/>
          <w:sz w:val="22"/>
          <w:szCs w:val="22"/>
        </w:rPr>
      </w:pPr>
    </w:p>
    <w:p w:rsidRPr="00413EB0" w:rsidR="00344663" w:rsidP="00AD7CC5" w:rsidRDefault="00AD7CC5" w14:paraId="6F3533E5" w14:textId="0092F44B">
      <w:pPr>
        <w:pStyle w:val="ListParagraph"/>
        <w:spacing w:before="60" w:after="60"/>
        <w:ind w:left="0"/>
        <w:rPr>
          <w:rFonts w:ascii="Humnst777 Lt BT" w:hAnsi="Humnst777 Lt BT"/>
        </w:rPr>
      </w:pPr>
      <w:r>
        <w:rPr>
          <w:rFonts w:ascii="Humnst777 Lt BT" w:hAnsi="Humnst777 Lt BT"/>
        </w:rPr>
        <w:t>T</w:t>
      </w:r>
      <w:r w:rsidRPr="00214AC2" w:rsidR="56A9D7FB">
        <w:rPr>
          <w:rFonts w:ascii="Humnst777 Lt BT" w:hAnsi="Humnst777 Lt BT"/>
        </w:rPr>
        <w:t xml:space="preserve">his form should be used for </w:t>
      </w:r>
      <w:r w:rsidRPr="00214AC2" w:rsidR="517EE85F">
        <w:rPr>
          <w:rFonts w:ascii="Humnst777 Lt BT" w:hAnsi="Humnst777 Lt BT"/>
        </w:rPr>
        <w:t xml:space="preserve">specific </w:t>
      </w:r>
      <w:r w:rsidRPr="00214AC2" w:rsidR="56A9D7FB">
        <w:rPr>
          <w:rFonts w:ascii="Humnst777 Lt BT" w:hAnsi="Humnst777 Lt BT"/>
        </w:rPr>
        <w:t xml:space="preserve">licence applications </w:t>
      </w:r>
      <w:r w:rsidRPr="00214AC2" w:rsidR="576134E2">
        <w:rPr>
          <w:rFonts w:ascii="Humnst777 Lt BT" w:hAnsi="Humnst777 Lt BT"/>
        </w:rPr>
        <w:t xml:space="preserve">relating to </w:t>
      </w:r>
      <w:r w:rsidRPr="00214AC2" w:rsidR="7A55A0B6">
        <w:rPr>
          <w:rFonts w:ascii="Humnst777 Lt BT" w:hAnsi="Humnst777 Lt BT"/>
        </w:rPr>
        <w:t xml:space="preserve">the </w:t>
      </w:r>
      <w:r w:rsidRPr="00214AC2" w:rsidR="0810C52D">
        <w:rPr>
          <w:rFonts w:ascii="Humnst777 Lt BT" w:hAnsi="Humnst777 Lt BT"/>
        </w:rPr>
        <w:t xml:space="preserve">maritime transportation of certain </w:t>
      </w:r>
      <w:r w:rsidRPr="00214AC2" w:rsidR="00763611">
        <w:rPr>
          <w:rFonts w:ascii="Humnst777 Lt BT" w:hAnsi="Humnst777 Lt BT"/>
        </w:rPr>
        <w:t xml:space="preserve">Russian </w:t>
      </w:r>
      <w:r w:rsidRPr="00214AC2" w:rsidR="0810C52D">
        <w:rPr>
          <w:rFonts w:ascii="Humnst777 Lt BT" w:hAnsi="Humnst777 Lt BT"/>
        </w:rPr>
        <w:t>oil and oil products.</w:t>
      </w:r>
      <w:r w:rsidRPr="00214AC2" w:rsidR="7A55A0B6">
        <w:rPr>
          <w:rFonts w:ascii="Humnst777 Lt BT" w:hAnsi="Humnst777 Lt BT"/>
        </w:rPr>
        <w:t xml:space="preserve"> </w:t>
      </w:r>
      <w:r w:rsidRPr="00214AC2" w:rsidR="07378919">
        <w:rPr>
          <w:rFonts w:ascii="Humnst777 Lt BT" w:hAnsi="Humnst777 Lt BT"/>
        </w:rPr>
        <w:t>Completed application</w:t>
      </w:r>
      <w:r w:rsidRPr="00214AC2" w:rsidR="2A29869E">
        <w:rPr>
          <w:rFonts w:ascii="Humnst777 Lt BT" w:hAnsi="Humnst777 Lt BT"/>
        </w:rPr>
        <w:t xml:space="preserve"> form</w:t>
      </w:r>
      <w:r w:rsidRPr="00214AC2" w:rsidR="07378919">
        <w:rPr>
          <w:rFonts w:ascii="Humnst777 Lt BT" w:hAnsi="Humnst777 Lt BT"/>
        </w:rPr>
        <w:t xml:space="preserve">s should be submitted to: </w:t>
      </w:r>
      <w:hyperlink r:id="rId13">
        <w:r w:rsidRPr="00214AC2" w:rsidR="1EA6458E">
          <w:rPr>
            <w:rStyle w:val="Hyperlink"/>
            <w:rFonts w:ascii="Humnst777 Lt BT" w:hAnsi="Humnst777 Lt BT"/>
          </w:rPr>
          <w:t>OilPriceCap.OFSI@hmtreasury.gov.uk</w:t>
        </w:r>
      </w:hyperlink>
      <w:r w:rsidRPr="4F17B65A" w:rsidR="24623735">
        <w:rPr>
          <w:rFonts w:ascii="Humnst777 Lt BT" w:hAnsi="Humnst777 Lt BT"/>
        </w:rPr>
        <w:t xml:space="preserve"> </w:t>
      </w:r>
      <w:r w:rsidR="24623735">
        <w:rPr>
          <w:rStyle w:val="normaltextrun"/>
          <w:rFonts w:ascii="Humnst777 Lt BT" w:hAnsi="Humnst777 Lt BT"/>
          <w:color w:val="000000"/>
          <w:shd w:val="clear" w:color="auto" w:fill="FFFFFF"/>
        </w:rPr>
        <w:t xml:space="preserve">with </w:t>
      </w:r>
      <w:r w:rsidR="00D517CC">
        <w:rPr>
          <w:rStyle w:val="normaltextrun"/>
          <w:rFonts w:ascii="Humnst777 Lt BT" w:hAnsi="Humnst777 Lt BT"/>
          <w:color w:val="000000"/>
          <w:shd w:val="clear" w:color="auto" w:fill="FFFFFF"/>
        </w:rPr>
        <w:t xml:space="preserve">“SPECIFIC LICENCE APPLICATION: </w:t>
      </w:r>
      <w:r w:rsidR="24623735">
        <w:rPr>
          <w:rStyle w:val="normaltextrun"/>
          <w:rFonts w:ascii="Humnst777 Lt BT" w:hAnsi="Humnst777 Lt BT"/>
          <w:color w:val="000000"/>
          <w:shd w:val="clear" w:color="auto" w:fill="FFFFFF"/>
        </w:rPr>
        <w:t>UK MARITIME SERVICES PROHIBITION</w:t>
      </w:r>
      <w:r w:rsidR="00D517CC">
        <w:rPr>
          <w:rStyle w:val="normaltextrun"/>
          <w:rFonts w:ascii="Humnst777 Lt BT" w:hAnsi="Humnst777 Lt BT"/>
          <w:color w:val="000000"/>
          <w:shd w:val="clear" w:color="auto" w:fill="FFFFFF"/>
        </w:rPr>
        <w:t>” in</w:t>
      </w:r>
      <w:r w:rsidR="24623735">
        <w:rPr>
          <w:rStyle w:val="normaltextrun"/>
          <w:rFonts w:ascii="Humnst777 Lt BT" w:hAnsi="Humnst777 Lt BT"/>
          <w:color w:val="000000"/>
          <w:shd w:val="clear" w:color="auto" w:fill="FFFFFF"/>
        </w:rPr>
        <w:t xml:space="preserve"> the subject line.</w:t>
      </w:r>
    </w:p>
    <w:p w:rsidRPr="00214AC2" w:rsidR="00344663" w:rsidP="06F5DCCF" w:rsidRDefault="00344663" w14:paraId="4FF00854" w14:textId="77777777">
      <w:pPr>
        <w:spacing w:after="0" w:line="240" w:lineRule="auto"/>
        <w:rPr>
          <w:rFonts w:ascii="Humnst777 Lt BT" w:hAnsi="Humnst777 Lt BT"/>
        </w:rPr>
      </w:pPr>
    </w:p>
    <w:p w:rsidRPr="00214AC2" w:rsidR="00914AD1" w:rsidP="06F5DCCF" w:rsidRDefault="25EFA716" w14:paraId="144CF55A" w14:textId="6675C34B">
      <w:pPr>
        <w:spacing w:after="0" w:line="240" w:lineRule="auto"/>
        <w:rPr>
          <w:rFonts w:ascii="Humnst777 Lt BT" w:hAnsi="Humnst777 Lt BT"/>
        </w:rPr>
      </w:pPr>
      <w:r w:rsidRPr="00214AC2">
        <w:rPr>
          <w:rFonts w:ascii="Humnst777 Lt BT" w:hAnsi="Humnst777 Lt BT"/>
        </w:rPr>
        <w:t>Th</w:t>
      </w:r>
      <w:r w:rsidRPr="00214AC2" w:rsidR="657D3CEA">
        <w:rPr>
          <w:rFonts w:ascii="Humnst777 Lt BT" w:hAnsi="Humnst777 Lt BT"/>
        </w:rPr>
        <w:t>is</w:t>
      </w:r>
      <w:r w:rsidRPr="00214AC2" w:rsidR="120BC70A">
        <w:rPr>
          <w:rFonts w:ascii="Humnst777 Lt BT" w:hAnsi="Humnst777 Lt BT"/>
        </w:rPr>
        <w:t xml:space="preserve"> </w:t>
      </w:r>
      <w:r w:rsidRPr="00214AC2" w:rsidR="1E595E62">
        <w:rPr>
          <w:rFonts w:ascii="Humnst777 Lt BT" w:hAnsi="Humnst777 Lt BT"/>
        </w:rPr>
        <w:t xml:space="preserve">licence </w:t>
      </w:r>
      <w:r w:rsidRPr="00214AC2" w:rsidR="120BC70A">
        <w:rPr>
          <w:rFonts w:ascii="Humnst777 Lt BT" w:hAnsi="Humnst777 Lt BT"/>
        </w:rPr>
        <w:t>application</w:t>
      </w:r>
      <w:r w:rsidRPr="00214AC2">
        <w:rPr>
          <w:rFonts w:ascii="Humnst777 Lt BT" w:hAnsi="Humnst777 Lt BT"/>
        </w:rPr>
        <w:t xml:space="preserve"> form has been developed with commercial arrangements in mind (i.e. sales of goods or services etc.). It </w:t>
      </w:r>
      <w:r w:rsidRPr="00214AC2" w:rsidR="54CFD846">
        <w:rPr>
          <w:rFonts w:ascii="Humnst777 Lt BT" w:hAnsi="Humnst777 Lt BT"/>
        </w:rPr>
        <w:t>is to</w:t>
      </w:r>
      <w:r w:rsidRPr="00214AC2">
        <w:rPr>
          <w:rFonts w:ascii="Humnst777 Lt BT" w:hAnsi="Humnst777 Lt BT"/>
        </w:rPr>
        <w:t xml:space="preserve"> be</w:t>
      </w:r>
      <w:r w:rsidRPr="00214AC2" w:rsidR="093F3ABE">
        <w:rPr>
          <w:rFonts w:ascii="Humnst777 Lt BT" w:hAnsi="Humnst777 Lt BT"/>
        </w:rPr>
        <w:t xml:space="preserve"> </w:t>
      </w:r>
      <w:r w:rsidRPr="00214AC2" w:rsidR="41DA4B82">
        <w:rPr>
          <w:rFonts w:ascii="Humnst777 Lt BT" w:hAnsi="Humnst777 Lt BT"/>
        </w:rPr>
        <w:t>used where</w:t>
      </w:r>
      <w:r w:rsidRPr="00214AC2" w:rsidR="104269EB">
        <w:rPr>
          <w:rFonts w:ascii="Humnst777 Lt BT" w:hAnsi="Humnst777 Lt BT" w:eastAsia="Humnst777 Lt BT" w:cs="Humnst777 Lt BT"/>
        </w:rPr>
        <w:t xml:space="preserve"> a transaction involves oil </w:t>
      </w:r>
      <w:r w:rsidRPr="00214AC2" w:rsidR="48CB3CBB">
        <w:rPr>
          <w:rFonts w:ascii="Humnst777 Lt BT" w:hAnsi="Humnst777 Lt BT" w:eastAsia="Humnst777 Lt BT" w:cs="Humnst777 Lt BT"/>
        </w:rPr>
        <w:t xml:space="preserve">traded </w:t>
      </w:r>
      <w:r w:rsidRPr="00214AC2" w:rsidR="104269EB">
        <w:rPr>
          <w:rFonts w:ascii="Humnst777 Lt BT" w:hAnsi="Humnst777 Lt BT" w:eastAsia="Humnst777 Lt BT" w:cs="Humnst777 Lt BT"/>
        </w:rPr>
        <w:t xml:space="preserve">at a price above the ‘oil price cap’. </w:t>
      </w:r>
      <w:r w:rsidRPr="00214AC2">
        <w:rPr>
          <w:rFonts w:ascii="Humnst777 Lt BT" w:hAnsi="Humnst777 Lt BT"/>
        </w:rPr>
        <w:t>Whatever the nature of the proposed</w:t>
      </w:r>
      <w:r w:rsidRPr="00214AC2" w:rsidR="1B47F038">
        <w:rPr>
          <w:rFonts w:ascii="Humnst777 Lt BT" w:hAnsi="Humnst777 Lt BT"/>
        </w:rPr>
        <w:t xml:space="preserve"> </w:t>
      </w:r>
      <w:r w:rsidRPr="00214AC2" w:rsidR="1086A398">
        <w:rPr>
          <w:rFonts w:ascii="Humnst777 Lt BT" w:hAnsi="Humnst777 Lt BT"/>
        </w:rPr>
        <w:t>transaction</w:t>
      </w:r>
      <w:r w:rsidRPr="00214AC2" w:rsidR="331E69B3">
        <w:rPr>
          <w:rFonts w:ascii="Humnst777 Lt BT" w:hAnsi="Humnst777 Lt BT"/>
        </w:rPr>
        <w:t>(</w:t>
      </w:r>
      <w:r w:rsidRPr="00214AC2" w:rsidR="1086A398">
        <w:rPr>
          <w:rFonts w:ascii="Humnst777 Lt BT" w:hAnsi="Humnst777 Lt BT"/>
        </w:rPr>
        <w:t>s</w:t>
      </w:r>
      <w:r w:rsidRPr="00214AC2" w:rsidR="331E69B3">
        <w:rPr>
          <w:rFonts w:ascii="Humnst777 Lt BT" w:hAnsi="Humnst777 Lt BT"/>
        </w:rPr>
        <w:t>)</w:t>
      </w:r>
      <w:r w:rsidRPr="00214AC2">
        <w:rPr>
          <w:rFonts w:ascii="Humnst777 Lt BT" w:hAnsi="Humnst777 Lt BT"/>
        </w:rPr>
        <w:t xml:space="preserve">, </w:t>
      </w:r>
      <w:r w:rsidRPr="00214AC2" w:rsidR="76097FCC">
        <w:rPr>
          <w:rFonts w:ascii="Humnst777 Lt BT" w:hAnsi="Humnst777 Lt BT"/>
        </w:rPr>
        <w:t xml:space="preserve">full supporting evidence and arguments </w:t>
      </w:r>
      <w:r w:rsidRPr="00214AC2" w:rsidR="18802879">
        <w:rPr>
          <w:rFonts w:ascii="Humnst777 Lt BT" w:hAnsi="Humnst777 Lt BT"/>
        </w:rPr>
        <w:t xml:space="preserve">relating to the </w:t>
      </w:r>
      <w:r w:rsidRPr="00214AC2" w:rsidR="46DFFCE9">
        <w:rPr>
          <w:rFonts w:ascii="Humnst777 Lt BT" w:hAnsi="Humnst777 Lt BT"/>
        </w:rPr>
        <w:t>extraordinary</w:t>
      </w:r>
      <w:r w:rsidRPr="00214AC2" w:rsidR="18802879">
        <w:rPr>
          <w:rFonts w:ascii="Humnst777 Lt BT" w:hAnsi="Humnst777 Lt BT"/>
        </w:rPr>
        <w:t xml:space="preserve"> sit</w:t>
      </w:r>
      <w:r w:rsidRPr="00214AC2" w:rsidR="72F004A2">
        <w:rPr>
          <w:rFonts w:ascii="Humnst777 Lt BT" w:hAnsi="Humnst777 Lt BT"/>
        </w:rPr>
        <w:t>uation</w:t>
      </w:r>
      <w:r w:rsidRPr="00214AC2" w:rsidR="18802879">
        <w:rPr>
          <w:rFonts w:ascii="Humnst777 Lt BT" w:hAnsi="Humnst777 Lt BT"/>
        </w:rPr>
        <w:t xml:space="preserve"> </w:t>
      </w:r>
      <w:r w:rsidRPr="00214AC2" w:rsidR="08035B3A">
        <w:rPr>
          <w:rFonts w:ascii="Humnst777 Lt BT" w:hAnsi="Humnst777 Lt BT"/>
        </w:rPr>
        <w:t>should be provided</w:t>
      </w:r>
      <w:r w:rsidRPr="00214AC2" w:rsidR="753E014C">
        <w:rPr>
          <w:rFonts w:ascii="Humnst777 Lt BT" w:hAnsi="Humnst777 Lt BT"/>
        </w:rPr>
        <w:t>.</w:t>
      </w:r>
    </w:p>
    <w:p w:rsidRPr="00214AC2" w:rsidR="00ED7089" w:rsidP="06F5DCCF" w:rsidRDefault="00ED7089" w14:paraId="03C9F7B4" w14:textId="77777777">
      <w:pPr>
        <w:spacing w:after="0" w:line="240" w:lineRule="auto"/>
        <w:rPr>
          <w:rFonts w:ascii="Humnst777 Lt BT" w:hAnsi="Humnst777 Lt BT"/>
        </w:rPr>
      </w:pPr>
    </w:p>
    <w:p w:rsidRPr="00214AC2" w:rsidR="00C66CD8" w:rsidP="06F5DCCF" w:rsidRDefault="14A7DF11" w14:paraId="62CE6BDF" w14:textId="5A28CC29">
      <w:pPr>
        <w:spacing w:after="160" w:line="259" w:lineRule="auto"/>
        <w:rPr>
          <w:rFonts w:ascii="Humnst777 Lt BT" w:hAnsi="Humnst777 Lt BT" w:eastAsia="Humnst777 Lt BT" w:cs="Humnst777 Lt BT"/>
          <w:color w:val="000000" w:themeColor="text1"/>
        </w:rPr>
      </w:pPr>
      <w:r w:rsidRPr="312E6443">
        <w:rPr>
          <w:rFonts w:ascii="Humnst777 Lt BT" w:hAnsi="Humnst777 Lt BT" w:eastAsia="Humnst777 Lt BT" w:cs="Humnst777 Lt BT"/>
        </w:rPr>
        <w:t xml:space="preserve">Licence applications cannot be issued retrospectively to permit activity which has occurred in breach of sanctions. </w:t>
      </w:r>
      <w:r w:rsidRPr="312E6443" w:rsidR="4994C287">
        <w:rPr>
          <w:rFonts w:ascii="Humnst777 Lt BT" w:hAnsi="Humnst777 Lt BT"/>
        </w:rPr>
        <w:t>W</w:t>
      </w:r>
      <w:r w:rsidRPr="312E6443" w:rsidR="734B202F">
        <w:rPr>
          <w:rFonts w:ascii="Humnst777 Lt BT" w:hAnsi="Humnst777 Lt BT"/>
        </w:rPr>
        <w:t>here feasible</w:t>
      </w:r>
      <w:r w:rsidRPr="312E6443" w:rsidR="688F6E49">
        <w:rPr>
          <w:rFonts w:ascii="Humnst777 Lt BT" w:hAnsi="Humnst777 Lt BT"/>
        </w:rPr>
        <w:t xml:space="preserve"> you should apply </w:t>
      </w:r>
      <w:r w:rsidRPr="312E6443" w:rsidR="688F6E49">
        <w:rPr>
          <w:rFonts w:ascii="Humnst777 Lt BT" w:hAnsi="Humnst777 Lt BT"/>
          <w:u w:val="single"/>
        </w:rPr>
        <w:t>at least</w:t>
      </w:r>
      <w:r w:rsidRPr="312E6443" w:rsidR="688F6E49">
        <w:rPr>
          <w:rFonts w:ascii="Humnst777 Lt BT" w:hAnsi="Humnst777 Lt BT"/>
        </w:rPr>
        <w:t xml:space="preserve"> </w:t>
      </w:r>
      <w:r w:rsidRPr="312E6443" w:rsidR="4994C287">
        <w:rPr>
          <w:rFonts w:ascii="Humnst777 Lt BT" w:hAnsi="Humnst777 Lt BT"/>
        </w:rPr>
        <w:t xml:space="preserve">six </w:t>
      </w:r>
      <w:r w:rsidRPr="312E6443" w:rsidR="688F6E49">
        <w:rPr>
          <w:rFonts w:ascii="Humnst777 Lt BT" w:hAnsi="Humnst777 Lt BT"/>
        </w:rPr>
        <w:t>weeks before a licence is needed and preferably even further in advance if practicable.</w:t>
      </w:r>
      <w:r w:rsidRPr="312E6443" w:rsidR="3057C6F5">
        <w:rPr>
          <w:rFonts w:ascii="Humnst777 Lt BT" w:hAnsi="Humnst777 Lt BT"/>
        </w:rPr>
        <w:t xml:space="preserve"> </w:t>
      </w:r>
      <w:r w:rsidRPr="312E6443" w:rsidR="240C0915">
        <w:rPr>
          <w:rFonts w:ascii="Humnst777 Lt BT" w:hAnsi="Humnst777 Lt BT"/>
        </w:rPr>
        <w:t xml:space="preserve">The provision of false or misleading information during the attestation process will be considered a breach of regulation 67 (licensing offences) of the </w:t>
      </w:r>
      <w:r w:rsidRPr="312E6443" w:rsidR="00E961F7">
        <w:rPr>
          <w:rFonts w:ascii="Humnst777 Lt BT" w:hAnsi="Humnst777 Lt BT"/>
        </w:rPr>
        <w:t xml:space="preserve">Russia (Sanctions) (EU Exit) Regulations 2019 </w:t>
      </w:r>
      <w:r w:rsidRPr="312E6443" w:rsidR="00E90B63">
        <w:rPr>
          <w:rFonts w:ascii="Humnst777 Lt BT" w:hAnsi="Humnst777 Lt BT"/>
        </w:rPr>
        <w:t xml:space="preserve">(the </w:t>
      </w:r>
      <w:r w:rsidRPr="312E6443" w:rsidR="240C0915">
        <w:rPr>
          <w:rFonts w:ascii="Humnst777 Lt BT" w:hAnsi="Humnst777 Lt BT"/>
        </w:rPr>
        <w:t>UK regulations</w:t>
      </w:r>
      <w:r w:rsidRPr="312E6443" w:rsidR="00E90B63">
        <w:rPr>
          <w:rFonts w:ascii="Humnst777 Lt BT" w:hAnsi="Humnst777 Lt BT"/>
        </w:rPr>
        <w:t>)</w:t>
      </w:r>
      <w:r w:rsidRPr="312E6443" w:rsidR="0C972425">
        <w:rPr>
          <w:rFonts w:ascii="Humnst777 Lt BT" w:hAnsi="Humnst777 Lt BT"/>
        </w:rPr>
        <w:t>.</w:t>
      </w:r>
      <w:r w:rsidRPr="00214AC2" w:rsidR="6494263B">
        <w:rPr>
          <w:rFonts w:ascii="Humnst777 Lt BT" w:hAnsi="Humnst777 Lt BT" w:eastAsia="Humnst777 Lt BT" w:cs="Humnst777 Lt BT"/>
          <w:color w:val="000000" w:themeColor="text1"/>
        </w:rPr>
        <w:t xml:space="preserve">You may wish to consider taking independent legal advice before applying for a licence. </w:t>
      </w:r>
      <w:r w:rsidRPr="00214AC2" w:rsidR="03F81F2A">
        <w:rPr>
          <w:rFonts w:ascii="Humnst777 Lt BT" w:hAnsi="Humnst777 Lt BT" w:eastAsia="Humnst777 Lt BT" w:cs="Humnst777 Lt BT"/>
          <w:color w:val="000000" w:themeColor="text1"/>
        </w:rPr>
        <w:t xml:space="preserve">OFSI expects that legal and professional advisers will have fully considered the relevant law and formed a view about an application before approaching OFSI for guidance or submitting an </w:t>
      </w:r>
      <w:r w:rsidRPr="00214AC2" w:rsidR="3F3A14B0">
        <w:rPr>
          <w:rFonts w:ascii="Humnst777 Lt BT" w:hAnsi="Humnst777 Lt BT" w:eastAsia="Humnst777 Lt BT" w:cs="Humnst777 Lt BT"/>
          <w:color w:val="000000" w:themeColor="text1"/>
        </w:rPr>
        <w:t xml:space="preserve">application. </w:t>
      </w:r>
    </w:p>
    <w:p w:rsidRPr="00214AC2" w:rsidR="006A4625" w:rsidP="006A4625" w:rsidRDefault="33E6C2A1" w14:paraId="3574B6A4" w14:textId="6A2D2CDD">
      <w:pPr>
        <w:pStyle w:val="Numpara"/>
        <w:numPr>
          <w:ilvl w:val="0"/>
          <w:numId w:val="0"/>
        </w:numPr>
        <w:spacing w:before="60" w:after="60"/>
        <w:rPr>
          <w:rFonts w:ascii="Humnst777 Lt BT" w:hAnsi="Humnst777 Lt BT"/>
          <w:sz w:val="22"/>
          <w:szCs w:val="22"/>
        </w:rPr>
      </w:pPr>
      <w:r w:rsidRPr="00214AC2">
        <w:rPr>
          <w:rFonts w:ascii="Humnst777 Lt BT" w:hAnsi="Humnst777 Lt BT"/>
          <w:sz w:val="22"/>
          <w:szCs w:val="22"/>
        </w:rPr>
        <w:t>OFSI can only issue licences where there are specific and relevant licensing grounds enabling us to do so, and where the conditions in those grounds have been met</w:t>
      </w:r>
      <w:r w:rsidRPr="00214AC2" w:rsidR="00CA21F2">
        <w:rPr>
          <w:rFonts w:ascii="Humnst777 Lt BT" w:hAnsi="Humnst777 Lt BT"/>
          <w:sz w:val="22"/>
          <w:szCs w:val="22"/>
        </w:rPr>
        <w:t>,</w:t>
      </w:r>
      <w:r w:rsidRPr="00214AC2">
        <w:rPr>
          <w:rFonts w:ascii="Humnst777 Lt BT" w:hAnsi="Humnst777 Lt BT"/>
          <w:sz w:val="22"/>
          <w:szCs w:val="22"/>
        </w:rPr>
        <w:t xml:space="preserve"> so please ensure this condition has been met before submitting your application. Specific licences relating to the maritime transportation of certain</w:t>
      </w:r>
      <w:r w:rsidRPr="00214AC2" w:rsidR="00E448A4">
        <w:rPr>
          <w:rFonts w:ascii="Humnst777 Lt BT" w:hAnsi="Humnst777 Lt BT"/>
          <w:sz w:val="22"/>
          <w:szCs w:val="22"/>
        </w:rPr>
        <w:t xml:space="preserve"> Russian</w:t>
      </w:r>
      <w:r w:rsidRPr="00214AC2">
        <w:rPr>
          <w:rFonts w:ascii="Humnst777 Lt BT" w:hAnsi="Humnst777 Lt BT"/>
          <w:sz w:val="22"/>
          <w:szCs w:val="22"/>
        </w:rPr>
        <w:t xml:space="preserve"> oil and oil products and associated services are only available to enable </w:t>
      </w:r>
      <w:r w:rsidRPr="00214AC2" w:rsidR="00671790">
        <w:rPr>
          <w:rFonts w:ascii="Humnst777 Lt BT" w:hAnsi="Humnst777 Lt BT"/>
          <w:sz w:val="22"/>
          <w:szCs w:val="22"/>
        </w:rPr>
        <w:t xml:space="preserve">something </w:t>
      </w:r>
      <w:r w:rsidRPr="00214AC2">
        <w:rPr>
          <w:rFonts w:ascii="Humnst777 Lt BT" w:hAnsi="Humnst777 Lt BT"/>
          <w:sz w:val="22"/>
          <w:szCs w:val="22"/>
        </w:rPr>
        <w:t xml:space="preserve">to be done to deal with an extraordinary situation. The OFSI approach </w:t>
      </w:r>
      <w:r w:rsidRPr="00214AC2" w:rsidR="00541274">
        <w:rPr>
          <w:rFonts w:ascii="Humnst777 Lt BT" w:hAnsi="Humnst777 Lt BT"/>
          <w:sz w:val="22"/>
          <w:szCs w:val="22"/>
        </w:rPr>
        <w:t xml:space="preserve">to </w:t>
      </w:r>
      <w:r w:rsidRPr="00214AC2">
        <w:rPr>
          <w:rFonts w:ascii="Humnst777 Lt BT" w:hAnsi="Humnst777 Lt BT"/>
          <w:sz w:val="22"/>
          <w:szCs w:val="22"/>
        </w:rPr>
        <w:t xml:space="preserve">extraordinary situations is: </w:t>
      </w:r>
    </w:p>
    <w:p w:rsidRPr="00214AC2" w:rsidR="006A4625" w:rsidP="006A4625" w:rsidRDefault="33E6C2A1" w14:paraId="598F7038" w14:textId="77777777">
      <w:pPr>
        <w:pStyle w:val="Numpara"/>
        <w:numPr>
          <w:ilvl w:val="0"/>
          <w:numId w:val="21"/>
        </w:numPr>
        <w:spacing w:before="60" w:after="60"/>
        <w:rPr>
          <w:rFonts w:ascii="Humnst777 Lt BT" w:hAnsi="Humnst777 Lt BT"/>
          <w:sz w:val="22"/>
          <w:szCs w:val="22"/>
        </w:rPr>
      </w:pPr>
      <w:r w:rsidRPr="00214AC2">
        <w:rPr>
          <w:rFonts w:ascii="Humnst777 Lt BT" w:hAnsi="Humnst777 Lt BT"/>
          <w:sz w:val="22"/>
          <w:szCs w:val="22"/>
        </w:rPr>
        <w:t xml:space="preserve">The situation must be extraordinary in nature (unexpected, unavoidable and not recurring). </w:t>
      </w:r>
    </w:p>
    <w:p w:rsidRPr="00214AC2" w:rsidR="006A4625" w:rsidP="00556B65" w:rsidRDefault="33E6C2A1" w14:paraId="6ED0E87C" w14:textId="517ACA94">
      <w:pPr>
        <w:pStyle w:val="Numpara"/>
        <w:numPr>
          <w:ilvl w:val="0"/>
          <w:numId w:val="21"/>
        </w:numPr>
        <w:spacing w:before="60" w:after="60"/>
        <w:rPr>
          <w:rFonts w:ascii="Humnst777 Lt BT" w:hAnsi="Humnst777 Lt BT"/>
          <w:sz w:val="22"/>
          <w:szCs w:val="22"/>
        </w:rPr>
      </w:pPr>
      <w:r w:rsidRPr="00214AC2">
        <w:rPr>
          <w:rFonts w:ascii="Humnst777 Lt BT" w:hAnsi="Humnst777 Lt BT"/>
          <w:sz w:val="22"/>
          <w:szCs w:val="22"/>
        </w:rPr>
        <w:t xml:space="preserve">This ground applies to non-UN designated persons and enables </w:t>
      </w:r>
      <w:r w:rsidRPr="00214AC2" w:rsidR="00C97B9A">
        <w:rPr>
          <w:rFonts w:ascii="Humnst777 Lt BT" w:hAnsi="Humnst777 Lt BT"/>
          <w:sz w:val="22"/>
          <w:szCs w:val="22"/>
        </w:rPr>
        <w:t xml:space="preserve">something </w:t>
      </w:r>
      <w:r w:rsidRPr="00214AC2">
        <w:rPr>
          <w:rFonts w:ascii="Humnst777 Lt BT" w:hAnsi="Humnst777 Lt BT"/>
          <w:sz w:val="22"/>
          <w:szCs w:val="22"/>
        </w:rPr>
        <w:t xml:space="preserve">to be done to deal with an extraordinary situation. This will </w:t>
      </w:r>
      <w:r w:rsidRPr="00214AC2" w:rsidR="00E94B19">
        <w:rPr>
          <w:rFonts w:ascii="Humnst777 Lt BT" w:hAnsi="Humnst777 Lt BT"/>
          <w:sz w:val="22"/>
          <w:szCs w:val="22"/>
        </w:rPr>
        <w:t xml:space="preserve">include </w:t>
      </w:r>
      <w:r w:rsidRPr="00214AC2">
        <w:rPr>
          <w:rFonts w:ascii="Humnst777 Lt BT" w:hAnsi="Humnst777 Lt BT"/>
          <w:sz w:val="22"/>
          <w:szCs w:val="22"/>
        </w:rPr>
        <w:t>a situation which is extraordinary in nature but does not necessarily involve an expense.</w:t>
      </w:r>
    </w:p>
    <w:p w:rsidRPr="00214AC2" w:rsidR="00C66CD8" w:rsidP="002A6685" w:rsidRDefault="688F6E49" w14:paraId="3159ABC1" w14:textId="494E33AA">
      <w:pPr>
        <w:spacing w:after="160" w:line="259" w:lineRule="auto"/>
        <w:rPr>
          <w:rFonts w:ascii="Humnst777 Lt BT" w:hAnsi="Humnst777 Lt BT"/>
        </w:rPr>
      </w:pPr>
      <w:bookmarkStart w:name="_Hlk3191117" w:id="0"/>
      <w:r w:rsidRPr="00214AC2">
        <w:rPr>
          <w:rFonts w:ascii="Humnst777 Lt BT" w:hAnsi="Humnst777 Lt BT"/>
        </w:rPr>
        <w:t xml:space="preserve">These grounds </w:t>
      </w:r>
      <w:r w:rsidRPr="00214AC2" w:rsidR="1E6AF327">
        <w:rPr>
          <w:rFonts w:ascii="Humnst777 Lt BT" w:hAnsi="Humnst777 Lt BT"/>
        </w:rPr>
        <w:t>are</w:t>
      </w:r>
      <w:r w:rsidRPr="00214AC2">
        <w:rPr>
          <w:rFonts w:ascii="Humnst777 Lt BT" w:hAnsi="Humnst777 Lt BT"/>
        </w:rPr>
        <w:t xml:space="preserve"> set out in the relevant legislation</w:t>
      </w:r>
      <w:r w:rsidRPr="00214AC2" w:rsidR="00C764F8">
        <w:rPr>
          <w:rFonts w:ascii="Humnst777 Lt BT" w:hAnsi="Humnst777 Lt BT"/>
        </w:rPr>
        <w:t>: the UK Regulations</w:t>
      </w:r>
      <w:r w:rsidRPr="00214AC2">
        <w:rPr>
          <w:rFonts w:ascii="Humnst777 Lt BT" w:hAnsi="Humnst777 Lt BT"/>
        </w:rPr>
        <w:t>.</w:t>
      </w:r>
      <w:r w:rsidRPr="00214AC2" w:rsidR="7E73E67C">
        <w:rPr>
          <w:rFonts w:ascii="Humnst777 Lt BT" w:hAnsi="Humnst777 Lt BT"/>
        </w:rPr>
        <w:t xml:space="preserve"> Applicants can also consult </w:t>
      </w:r>
      <w:r w:rsidRPr="00214AC2" w:rsidR="1FF8E981">
        <w:rPr>
          <w:rFonts w:ascii="Humnst777 Lt BT" w:hAnsi="Humnst777 Lt BT"/>
        </w:rPr>
        <w:t xml:space="preserve">the </w:t>
      </w:r>
      <w:r w:rsidRPr="00214AC2" w:rsidR="513D0F89">
        <w:rPr>
          <w:rFonts w:ascii="Humnst777 Lt BT" w:hAnsi="Humnst777 Lt BT"/>
        </w:rPr>
        <w:t>relevant</w:t>
      </w:r>
      <w:r w:rsidRPr="00214AC2" w:rsidR="1FF8E981">
        <w:rPr>
          <w:rFonts w:ascii="Humnst777 Lt BT" w:hAnsi="Humnst777 Lt BT"/>
        </w:rPr>
        <w:t xml:space="preserve"> </w:t>
      </w:r>
      <w:r w:rsidRPr="00214AC2" w:rsidR="73957D3B">
        <w:rPr>
          <w:rFonts w:ascii="Humnst777 Lt BT" w:hAnsi="Humnst777 Lt BT"/>
        </w:rPr>
        <w:t>General Licence</w:t>
      </w:r>
      <w:r w:rsidRPr="00214AC2" w:rsidR="43C2A1CB">
        <w:rPr>
          <w:rFonts w:ascii="Humnst777 Lt BT" w:hAnsi="Humnst777 Lt BT"/>
        </w:rPr>
        <w:t>s</w:t>
      </w:r>
      <w:r w:rsidRPr="00214AC2" w:rsidR="4D617372">
        <w:rPr>
          <w:rFonts w:ascii="Humnst777 Lt BT" w:hAnsi="Humnst777 Lt BT"/>
        </w:rPr>
        <w:t>,</w:t>
      </w:r>
      <w:r w:rsidRPr="00214AC2" w:rsidR="7E73E67C">
        <w:rPr>
          <w:rFonts w:ascii="Humnst777 Lt BT" w:hAnsi="Humnst777 Lt BT"/>
        </w:rPr>
        <w:t xml:space="preserve"> </w:t>
      </w:r>
      <w:r w:rsidRPr="00214AC2" w:rsidR="5FDD1EAF">
        <w:rPr>
          <w:rFonts w:ascii="Humnst777 Lt BT" w:hAnsi="Humnst777 Lt BT"/>
        </w:rPr>
        <w:t>the UK Maritime Services Prohibition and Oil Price Cap Guidance</w:t>
      </w:r>
      <w:r w:rsidRPr="00214AC2" w:rsidR="00E94B19">
        <w:rPr>
          <w:rFonts w:ascii="Humnst777 Lt BT" w:hAnsi="Humnst777 Lt BT"/>
        </w:rPr>
        <w:t xml:space="preserve"> and OFSI General Guidance</w:t>
      </w:r>
      <w:r w:rsidRPr="00214AC2" w:rsidR="5FDD1EAF">
        <w:rPr>
          <w:rFonts w:ascii="Humnst777 Lt BT" w:hAnsi="Humnst777 Lt BT"/>
        </w:rPr>
        <w:t>.</w:t>
      </w:r>
    </w:p>
    <w:bookmarkEnd w:id="0"/>
    <w:p w:rsidRPr="00214AC2" w:rsidR="36E3723A" w:rsidP="00704E4A" w:rsidRDefault="36E3723A" w14:paraId="07A961EF" w14:textId="77777777">
      <w:pPr>
        <w:spacing w:after="0"/>
        <w:rPr>
          <w:rFonts w:ascii="Humnst777 Lt BT" w:hAnsi="Humnst777 Lt BT"/>
        </w:rPr>
      </w:pPr>
      <w:r w:rsidRPr="00214AC2">
        <w:rPr>
          <w:rFonts w:ascii="Humnst777 Lt BT" w:hAnsi="Humnst777 Lt BT"/>
        </w:rPr>
        <w:t>In each application</w:t>
      </w:r>
      <w:r w:rsidRPr="00214AC2" w:rsidR="1927E963">
        <w:rPr>
          <w:rFonts w:ascii="Humnst777 Lt BT" w:hAnsi="Humnst777 Lt BT"/>
        </w:rPr>
        <w:t>,</w:t>
      </w:r>
      <w:r w:rsidRPr="00214AC2">
        <w:rPr>
          <w:rFonts w:ascii="Humnst777 Lt BT" w:hAnsi="Humnst777 Lt BT"/>
        </w:rPr>
        <w:t xml:space="preserve"> consideration should be given to the ground</w:t>
      </w:r>
      <w:r w:rsidRPr="00214AC2" w:rsidR="71A49BCD">
        <w:rPr>
          <w:rFonts w:ascii="Humnst777 Lt BT" w:hAnsi="Humnst777 Lt BT"/>
        </w:rPr>
        <w:t xml:space="preserve"> </w:t>
      </w:r>
      <w:r w:rsidRPr="00214AC2">
        <w:rPr>
          <w:rFonts w:ascii="Humnst777 Lt BT" w:hAnsi="Humnst777 Lt BT"/>
        </w:rPr>
        <w:t>on which the licence is sought</w:t>
      </w:r>
      <w:r w:rsidRPr="00214AC2" w:rsidR="339AAB7F">
        <w:rPr>
          <w:rFonts w:ascii="Humnst777 Lt BT" w:hAnsi="Humnst777 Lt BT"/>
        </w:rPr>
        <w:t>,</w:t>
      </w:r>
      <w:r w:rsidRPr="00214AC2">
        <w:rPr>
          <w:rFonts w:ascii="Humnst777 Lt BT" w:hAnsi="Humnst777 Lt BT"/>
        </w:rPr>
        <w:t xml:space="preserve"> and reference should be made to the licen</w:t>
      </w:r>
      <w:r w:rsidRPr="00214AC2" w:rsidR="5EE1FE64">
        <w:rPr>
          <w:rFonts w:ascii="Humnst777 Lt BT" w:hAnsi="Humnst777 Lt BT"/>
        </w:rPr>
        <w:t>s</w:t>
      </w:r>
      <w:r w:rsidRPr="00214AC2">
        <w:rPr>
          <w:rFonts w:ascii="Humnst777 Lt BT" w:hAnsi="Humnst777 Lt BT"/>
        </w:rPr>
        <w:t xml:space="preserve">ing ground as set out in the relevant legislation. Applications which </w:t>
      </w:r>
      <w:r w:rsidRPr="00214AC2" w:rsidR="686515C0">
        <w:rPr>
          <w:rFonts w:ascii="Humnst777 Lt BT" w:hAnsi="Humnst777 Lt BT"/>
        </w:rPr>
        <w:t>are incomplete or do not fully consider the licen</w:t>
      </w:r>
      <w:r w:rsidRPr="00214AC2" w:rsidR="5EE1FE64">
        <w:rPr>
          <w:rFonts w:ascii="Humnst777 Lt BT" w:hAnsi="Humnst777 Lt BT"/>
        </w:rPr>
        <w:t>s</w:t>
      </w:r>
      <w:r w:rsidRPr="00214AC2" w:rsidR="686515C0">
        <w:rPr>
          <w:rFonts w:ascii="Humnst777 Lt BT" w:hAnsi="Humnst777 Lt BT"/>
        </w:rPr>
        <w:t>ing ground</w:t>
      </w:r>
      <w:r w:rsidRPr="00214AC2">
        <w:rPr>
          <w:rFonts w:ascii="Humnst777 Lt BT" w:hAnsi="Humnst777 Lt BT"/>
        </w:rPr>
        <w:t xml:space="preserve"> </w:t>
      </w:r>
      <w:r w:rsidRPr="00214AC2" w:rsidR="63886A0A">
        <w:rPr>
          <w:rFonts w:ascii="Humnst777 Lt BT" w:hAnsi="Humnst777 Lt BT"/>
        </w:rPr>
        <w:t xml:space="preserve">will </w:t>
      </w:r>
      <w:r w:rsidRPr="00214AC2">
        <w:rPr>
          <w:rFonts w:ascii="Humnst777 Lt BT" w:hAnsi="Humnst777 Lt BT"/>
        </w:rPr>
        <w:t xml:space="preserve">be returned with a request that </w:t>
      </w:r>
      <w:r w:rsidRPr="00214AC2" w:rsidR="716BDD3A">
        <w:rPr>
          <w:rFonts w:ascii="Humnst777 Lt BT" w:hAnsi="Humnst777 Lt BT"/>
        </w:rPr>
        <w:t>the relevant</w:t>
      </w:r>
      <w:r w:rsidRPr="00214AC2">
        <w:rPr>
          <w:rFonts w:ascii="Humnst777 Lt BT" w:hAnsi="Humnst777 Lt BT"/>
        </w:rPr>
        <w:t xml:space="preserve"> licensing ground be </w:t>
      </w:r>
      <w:r w:rsidRPr="00214AC2" w:rsidR="716BDD3A">
        <w:rPr>
          <w:rFonts w:ascii="Humnst777 Lt BT" w:hAnsi="Humnst777 Lt BT"/>
        </w:rPr>
        <w:t>set out</w:t>
      </w:r>
      <w:r w:rsidRPr="00214AC2">
        <w:rPr>
          <w:rFonts w:ascii="Humnst777 Lt BT" w:hAnsi="Humnst777 Lt BT"/>
        </w:rPr>
        <w:t xml:space="preserve">. </w:t>
      </w:r>
      <w:r w:rsidRPr="00214AC2" w:rsidR="23F4E29A">
        <w:rPr>
          <w:rFonts w:ascii="Humnst777 Lt BT" w:hAnsi="Humnst777 Lt BT"/>
        </w:rPr>
        <w:t xml:space="preserve">Please include in this form all the </w:t>
      </w:r>
      <w:r w:rsidRPr="00214AC2" w:rsidR="00537E75">
        <w:rPr>
          <w:rFonts w:ascii="Humnst777 Lt BT" w:hAnsi="Humnst777 Lt BT"/>
        </w:rPr>
        <w:t>relevant</w:t>
      </w:r>
      <w:r w:rsidRPr="00214AC2" w:rsidR="23F4E29A">
        <w:rPr>
          <w:rFonts w:ascii="Humnst777 Lt BT" w:hAnsi="Humnst777 Lt BT"/>
        </w:rPr>
        <w:t xml:space="preserve"> information you would like to be included in your application</w:t>
      </w:r>
      <w:r w:rsidRPr="00214AC2" w:rsidR="00343283">
        <w:rPr>
          <w:rFonts w:ascii="Humnst777 Lt BT" w:hAnsi="Humnst777 Lt BT"/>
        </w:rPr>
        <w:t>,</w:t>
      </w:r>
      <w:r w:rsidRPr="00214AC2" w:rsidR="23F4E29A">
        <w:rPr>
          <w:rFonts w:ascii="Humnst777 Lt BT" w:hAnsi="Humnst777 Lt BT"/>
        </w:rPr>
        <w:t xml:space="preserve"> </w:t>
      </w:r>
      <w:r w:rsidRPr="00214AC2" w:rsidR="00343283">
        <w:rPr>
          <w:rFonts w:ascii="Humnst777 Lt BT" w:hAnsi="Humnst777 Lt BT"/>
        </w:rPr>
        <w:t>i</w:t>
      </w:r>
      <w:r w:rsidRPr="00214AC2" w:rsidR="23F4E29A">
        <w:rPr>
          <w:rFonts w:ascii="Humnst777 Lt BT" w:hAnsi="Humnst777 Lt BT"/>
        </w:rPr>
        <w:t>ncluding any referenced/</w:t>
      </w:r>
      <w:r w:rsidRPr="00214AC2" w:rsidR="6F90FA32">
        <w:rPr>
          <w:rFonts w:ascii="Humnst777 Lt BT" w:hAnsi="Humnst777 Lt BT"/>
        </w:rPr>
        <w:t>relevant</w:t>
      </w:r>
      <w:r w:rsidRPr="00214AC2" w:rsidR="23F4E29A">
        <w:rPr>
          <w:rFonts w:ascii="Humnst777 Lt BT" w:hAnsi="Humnst777 Lt BT"/>
        </w:rPr>
        <w:t xml:space="preserve"> </w:t>
      </w:r>
      <w:r w:rsidRPr="00214AC2" w:rsidR="7D6C3F18">
        <w:rPr>
          <w:rFonts w:ascii="Humnst777 Lt BT" w:hAnsi="Humnst777 Lt BT"/>
        </w:rPr>
        <w:t>documentation.</w:t>
      </w:r>
    </w:p>
    <w:p w:rsidRPr="00214AC2" w:rsidR="00407F71" w:rsidP="002A6685" w:rsidRDefault="00407F71" w14:paraId="17A89699" w14:textId="77777777">
      <w:pPr>
        <w:spacing w:after="160" w:line="259" w:lineRule="auto"/>
        <w:rPr>
          <w:rFonts w:ascii="Humnst777 Lt BT" w:hAnsi="Humnst777 Lt BT"/>
        </w:rPr>
      </w:pPr>
    </w:p>
    <w:p w:rsidR="00407F71" w:rsidP="00407F71" w:rsidRDefault="00407F71" w14:paraId="663FC9A2" w14:textId="5236B8E3">
      <w:pPr>
        <w:spacing w:after="0"/>
        <w:rPr>
          <w:rStyle w:val="normaltextrun"/>
          <w:rFonts w:ascii="Humnst777 Lt BT" w:hAnsi="Humnst777 Lt BT"/>
          <w:color w:val="000000"/>
          <w:shd w:val="clear" w:color="auto" w:fill="FFFFFF"/>
        </w:rPr>
      </w:pPr>
      <w:r>
        <w:rPr>
          <w:rStyle w:val="normaltextrun"/>
          <w:rFonts w:ascii="Humnst777 Lt BT" w:hAnsi="Humnst777 Lt BT"/>
          <w:color w:val="000000"/>
          <w:shd w:val="clear" w:color="auto" w:fill="FFFFFF"/>
        </w:rPr>
        <w:t>OFSI guidance on the UK maritime services prohibition and oil price cap is available at:</w:t>
      </w:r>
      <w:r w:rsidRPr="002B5574" w:rsidR="002B5574">
        <w:t xml:space="preserve"> </w:t>
      </w:r>
      <w:hyperlink w:history="1" r:id="rId14">
        <w:r w:rsidRPr="0041670C" w:rsidR="00A34236">
          <w:rPr>
            <w:rStyle w:val="Hyperlink"/>
            <w:rFonts w:ascii="Humnst777 Lt BT" w:hAnsi="Humnst777 Lt BT"/>
            <w:shd w:val="clear" w:color="auto" w:fill="FFFFFF"/>
          </w:rPr>
          <w:t>www.gov.uk/government/publications/russian-oil-services-ban</w:t>
        </w:r>
      </w:hyperlink>
      <w:r>
        <w:rPr>
          <w:rStyle w:val="normaltextrun"/>
          <w:rFonts w:ascii="Humnst777 Lt BT" w:hAnsi="Humnst777 Lt BT"/>
          <w:color w:val="000000"/>
          <w:shd w:val="clear" w:color="auto" w:fill="FFFFFF"/>
        </w:rPr>
        <w:t xml:space="preserve">. This includes overviews of </w:t>
      </w:r>
      <w:r w:rsidRPr="004017CA" w:rsidR="004E4A90">
        <w:rPr>
          <w:rStyle w:val="normaltextrun"/>
          <w:rFonts w:ascii="Humnst777 Lt BT" w:hAnsi="Humnst777 Lt BT"/>
          <w:color w:val="000000"/>
          <w:shd w:val="clear" w:color="auto" w:fill="FFFFFF"/>
        </w:rPr>
        <w:t>compliance</w:t>
      </w:r>
      <w:r w:rsidR="004E4A90">
        <w:rPr>
          <w:rStyle w:val="normaltextrun"/>
          <w:rFonts w:ascii="Humnst777 Lt BT" w:hAnsi="Humnst777 Lt BT"/>
          <w:color w:val="000000"/>
          <w:shd w:val="clear" w:color="auto" w:fill="FFFFFF"/>
        </w:rPr>
        <w:t xml:space="preserve"> </w:t>
      </w:r>
      <w:r>
        <w:rPr>
          <w:rStyle w:val="normaltextrun"/>
          <w:rFonts w:ascii="Humnst777 Lt BT" w:hAnsi="Humnst777 Lt BT"/>
          <w:color w:val="000000"/>
          <w:shd w:val="clear" w:color="auto" w:fill="FFFFFF"/>
        </w:rPr>
        <w:t xml:space="preserve">and enforcement (chapter 3), exceptions and licensing (chapter 4), the attestation process (chapter 5 and </w:t>
      </w:r>
      <w:r w:rsidRPr="004017CA" w:rsidR="00427580">
        <w:rPr>
          <w:rStyle w:val="normaltextrun"/>
          <w:rFonts w:ascii="Humnst777 Lt BT" w:hAnsi="Humnst777 Lt BT"/>
          <w:color w:val="000000"/>
          <w:shd w:val="clear" w:color="auto" w:fill="FFFFFF"/>
        </w:rPr>
        <w:t>A</w:t>
      </w:r>
      <w:r w:rsidRPr="004017CA">
        <w:rPr>
          <w:rStyle w:val="normaltextrun"/>
          <w:rFonts w:ascii="Humnst777 Lt BT" w:hAnsi="Humnst777 Lt BT"/>
          <w:color w:val="000000"/>
          <w:shd w:val="clear" w:color="auto" w:fill="FFFFFF"/>
        </w:rPr>
        <w:t xml:space="preserve">nnex </w:t>
      </w:r>
      <w:r w:rsidRPr="004017CA" w:rsidR="00427580">
        <w:rPr>
          <w:rStyle w:val="normaltextrun"/>
          <w:rFonts w:ascii="Humnst777 Lt BT" w:hAnsi="Humnst777 Lt BT"/>
          <w:color w:val="000000"/>
          <w:shd w:val="clear" w:color="auto" w:fill="FFFFFF"/>
        </w:rPr>
        <w:t>C</w:t>
      </w:r>
      <w:r w:rsidRPr="004017CA">
        <w:rPr>
          <w:rStyle w:val="normaltextrun"/>
          <w:rFonts w:ascii="Humnst777 Lt BT" w:hAnsi="Humnst777 Lt BT"/>
          <w:color w:val="000000"/>
          <w:shd w:val="clear" w:color="auto" w:fill="FFFFFF"/>
        </w:rPr>
        <w:t xml:space="preserve">), </w:t>
      </w:r>
      <w:r w:rsidRPr="004017CA" w:rsidR="004D1E2D">
        <w:rPr>
          <w:rStyle w:val="normaltextrun"/>
          <w:rFonts w:ascii="Humnst777 Lt BT" w:hAnsi="Humnst777 Lt BT"/>
          <w:color w:val="000000"/>
          <w:shd w:val="clear" w:color="auto" w:fill="FFFFFF"/>
        </w:rPr>
        <w:t xml:space="preserve">reporting requirements (chapter 6), </w:t>
      </w:r>
      <w:r w:rsidRPr="004017CA" w:rsidR="00430862">
        <w:rPr>
          <w:rStyle w:val="normaltextrun"/>
          <w:rFonts w:ascii="Humnst777 Lt BT" w:hAnsi="Humnst777 Lt BT"/>
          <w:color w:val="000000"/>
          <w:shd w:val="clear" w:color="auto" w:fill="FFFFFF"/>
        </w:rPr>
        <w:t>definitions (including services in scope</w:t>
      </w:r>
      <w:r w:rsidRPr="004017CA" w:rsidR="00DF7CA3">
        <w:rPr>
          <w:rStyle w:val="normaltextrun"/>
          <w:rFonts w:ascii="Humnst777 Lt BT" w:hAnsi="Humnst777 Lt BT"/>
          <w:color w:val="000000"/>
          <w:shd w:val="clear" w:color="auto" w:fill="FFFFFF"/>
        </w:rPr>
        <w:t>) (Annex A), and application of the ban (including where the ban does not apply)</w:t>
      </w:r>
      <w:r w:rsidRPr="004017CA" w:rsidR="00890FFA">
        <w:rPr>
          <w:rStyle w:val="normaltextrun"/>
          <w:rFonts w:ascii="Humnst777 Lt BT" w:hAnsi="Humnst777 Lt BT"/>
          <w:color w:val="000000"/>
          <w:shd w:val="clear" w:color="auto" w:fill="FFFFFF"/>
        </w:rPr>
        <w:t xml:space="preserve"> (Annex B).</w:t>
      </w:r>
      <w:r>
        <w:rPr>
          <w:rStyle w:val="normaltextrun"/>
          <w:rFonts w:ascii="Humnst777 Lt BT" w:hAnsi="Humnst777 Lt BT"/>
          <w:color w:val="000000"/>
          <w:shd w:val="clear" w:color="auto" w:fill="FFFFFF"/>
        </w:rPr>
        <w:t> </w:t>
      </w:r>
    </w:p>
    <w:p w:rsidR="00407F71" w:rsidP="00407F71" w:rsidRDefault="00407F71" w14:paraId="38272D7C" w14:textId="77777777">
      <w:pPr>
        <w:spacing w:after="0"/>
        <w:rPr>
          <w:rStyle w:val="normaltextrun"/>
          <w:rFonts w:ascii="Humnst777 Lt BT" w:hAnsi="Humnst777 Lt BT"/>
          <w:color w:val="000000"/>
          <w:shd w:val="clear" w:color="auto" w:fill="FFFFFF"/>
        </w:rPr>
      </w:pPr>
    </w:p>
    <w:p w:rsidR="00407F71" w:rsidP="00407F71" w:rsidRDefault="00407F71" w14:paraId="5208BB86" w14:textId="71E5D2B1">
      <w:pPr>
        <w:spacing w:after="0"/>
        <w:rPr>
          <w:rStyle w:val="eop"/>
          <w:rFonts w:ascii="Humnst777 Lt BT" w:hAnsi="Humnst777 Lt BT"/>
          <w:color w:val="000000"/>
          <w:shd w:val="clear" w:color="auto" w:fill="FFFFFF"/>
        </w:rPr>
      </w:pPr>
      <w:r>
        <w:rPr>
          <w:rStyle w:val="normaltextrun"/>
          <w:rFonts w:ascii="Humnst777 Lt BT" w:hAnsi="Humnst777 Lt BT"/>
          <w:color w:val="242424"/>
          <w:shd w:val="clear" w:color="auto" w:fill="FFFFFF"/>
        </w:rPr>
        <w:t>General Licences related to the UK ban on the maritime transportation of Russian oil and oil products and associated services can be found on the OFSI website at:</w:t>
      </w:r>
      <w:r>
        <w:rPr>
          <w:rStyle w:val="scxw257968515"/>
          <w:rFonts w:ascii="Humnst777 Lt BT" w:hAnsi="Humnst777 Lt BT"/>
          <w:color w:val="242424"/>
          <w:shd w:val="clear" w:color="auto" w:fill="FFFFFF"/>
        </w:rPr>
        <w:t> </w:t>
      </w:r>
      <w:r>
        <w:rPr>
          <w:rFonts w:ascii="Humnst777 Lt BT" w:hAnsi="Humnst777 Lt BT"/>
          <w:color w:val="242424"/>
          <w:shd w:val="clear" w:color="auto" w:fill="FFFFFF"/>
        </w:rPr>
        <w:br/>
      </w:r>
      <w:hyperlink w:history="1" r:id="rId15">
        <w:r w:rsidRPr="0041670C" w:rsidR="00A34236">
          <w:rPr>
            <w:rStyle w:val="Hyperlink"/>
            <w:rFonts w:ascii="Humnst777 Lt BT" w:hAnsi="Humnst777 Lt BT"/>
            <w:shd w:val="clear" w:color="auto" w:fill="FFFFFF"/>
          </w:rPr>
          <w:t>www.gov.uk/government/collections/ofsi-general-licences</w:t>
        </w:r>
      </w:hyperlink>
      <w:r>
        <w:rPr>
          <w:rStyle w:val="normaltextrun"/>
          <w:rFonts w:ascii="Humnst777 Lt BT" w:hAnsi="Humnst777 Lt BT"/>
          <w:color w:val="000000"/>
          <w:shd w:val="clear" w:color="auto" w:fill="FFFFFF"/>
        </w:rPr>
        <w:t> </w:t>
      </w:r>
      <w:r>
        <w:rPr>
          <w:rStyle w:val="eop"/>
          <w:rFonts w:ascii="Humnst777 Lt BT" w:hAnsi="Humnst777 Lt BT"/>
          <w:color w:val="000000"/>
          <w:shd w:val="clear" w:color="auto" w:fill="FFFFFF"/>
        </w:rPr>
        <w:t> </w:t>
      </w:r>
    </w:p>
    <w:p w:rsidR="001D3A2A" w:rsidP="00407F71" w:rsidRDefault="00A10DD1" w14:paraId="3ACE7BCA" w14:textId="2341FC03">
      <w:pPr>
        <w:spacing w:after="0"/>
        <w:rPr>
          <w:rFonts w:ascii="Humnst777 Lt BT" w:hAnsi="Humnst777 Lt BT"/>
          <w:shd w:val="clear" w:color="auto" w:fill="FFFFFF"/>
        </w:rPr>
      </w:pPr>
      <w:hyperlink w:history="1" r:id="rId16">
        <w:r w:rsidRPr="0041670C" w:rsidR="00D53496">
          <w:rPr>
            <w:rStyle w:val="Hyperlink"/>
            <w:rFonts w:ascii="Humnst777 Lt BT" w:hAnsi="Humnst777 Lt BT"/>
            <w:shd w:val="clear" w:color="auto" w:fill="FFFFFF"/>
          </w:rPr>
          <w:t>www.gov.uk/government/publications/russian-oil-services-ban</w:t>
        </w:r>
      </w:hyperlink>
    </w:p>
    <w:p w:rsidR="005F6B5D" w:rsidP="00407F71" w:rsidRDefault="005F6B5D" w14:paraId="524A74EB" w14:textId="77777777">
      <w:pPr>
        <w:spacing w:after="0"/>
        <w:rPr>
          <w:rFonts w:ascii="Humnst777 Lt BT" w:hAnsi="Humnst777 Lt BT"/>
          <w:shd w:val="clear" w:color="auto" w:fill="FFFFFF"/>
        </w:rPr>
      </w:pPr>
    </w:p>
    <w:p w:rsidR="005F6B5D" w:rsidP="00407F71" w:rsidRDefault="005F6B5D" w14:paraId="40E4AADD" w14:textId="633A8FE6">
      <w:pPr>
        <w:spacing w:after="0"/>
        <w:rPr>
          <w:rStyle w:val="eop"/>
          <w:rFonts w:ascii="Humnst777 Lt BT" w:hAnsi="Humnst777 Lt BT"/>
          <w:color w:val="000000"/>
          <w:shd w:val="clear" w:color="auto" w:fill="FFFFFF"/>
        </w:rPr>
      </w:pPr>
      <w:r w:rsidR="005F6B5D">
        <w:rPr>
          <w:rFonts w:ascii="Humnst777 Lt BT" w:hAnsi="Humnst777 Lt BT"/>
          <w:shd w:val="clear" w:color="auto" w:fill="FFFFFF"/>
        </w:rPr>
        <w:t xml:space="preserve">Form last updated </w:t>
      </w:r>
      <w:r w:rsidR="00020FC8">
        <w:rPr>
          <w:rFonts w:ascii="Humnst777 Lt BT" w:hAnsi="Humnst777 Lt BT"/>
          <w:shd w:val="clear" w:color="auto" w:fill="FFFFFF"/>
        </w:rPr>
        <w:t>March</w:t>
      </w:r>
      <w:r w:rsidR="12044E4D">
        <w:rPr>
          <w:rFonts w:ascii="Humnst777 Lt BT" w:hAnsi="Humnst777 Lt BT"/>
          <w:shd w:val="clear" w:color="auto" w:fill="FFFFFF"/>
        </w:rPr>
        <w:t xml:space="preserve"> 1</w:t>
      </w:r>
      <w:r w:rsidR="6D048211">
        <w:rPr>
          <w:rFonts w:ascii="Humnst777 Lt BT" w:hAnsi="Humnst777 Lt BT"/>
          <w:shd w:val="clear" w:color="auto" w:fill="FFFFFF"/>
        </w:rPr>
        <w:t xml:space="preserve">3</w:t>
      </w:r>
      <w:r w:rsidR="00020FC8">
        <w:rPr>
          <w:rFonts w:ascii="Humnst777 Lt BT" w:hAnsi="Humnst777 Lt BT"/>
          <w:shd w:val="clear" w:color="auto" w:fill="FFFFFF"/>
        </w:rPr>
        <w:t>, 2024</w:t>
      </w:r>
      <w:r w:rsidR="394C785A">
        <w:rPr>
          <w:rFonts w:ascii="Humnst777 Lt BT" w:hAnsi="Humnst777 Lt BT"/>
          <w:shd w:val="clear" w:color="auto" w:fill="FFFFFF"/>
        </w:rPr>
        <w:t>.</w:t>
      </w:r>
    </w:p>
    <w:p w:rsidR="001D3A2A" w:rsidP="00407F71" w:rsidRDefault="001D3A2A" w14:paraId="33F21841" w14:textId="77777777">
      <w:pPr>
        <w:spacing w:after="0"/>
        <w:rPr>
          <w:rStyle w:val="normaltextrun"/>
          <w:rFonts w:ascii="Humnst777 Lt BT" w:hAnsi="Humnst777 Lt BT"/>
          <w:color w:val="000000"/>
          <w:shd w:val="clear" w:color="auto" w:fill="FFFFFF"/>
        </w:rPr>
      </w:pPr>
    </w:p>
    <w:p w:rsidRPr="00214AC2" w:rsidR="00C66CD8" w:rsidP="0064749F" w:rsidRDefault="00D64F54" w14:paraId="59F07CB1" w14:textId="1D097258">
      <w:pPr>
        <w:spacing w:after="0"/>
        <w:jc w:val="center"/>
        <w:rPr>
          <w:rFonts w:ascii="Humnst777 Lt BT" w:hAnsi="Humnst777 Lt BT"/>
          <w:b/>
          <w:bCs/>
        </w:rPr>
      </w:pPr>
      <w:r>
        <w:rPr>
          <w:rFonts w:ascii="Humnst777 Lt BT" w:hAnsi="Humnst777 Lt BT"/>
        </w:rPr>
        <w:br w:type="page"/>
      </w:r>
      <w:r w:rsidRPr="00214AC2" w:rsidR="00C66CD8">
        <w:rPr>
          <w:rFonts w:ascii="Humnst777 Lt BT" w:hAnsi="Humnst777 Lt BT"/>
          <w:b/>
          <w:bCs/>
        </w:rPr>
        <w:t xml:space="preserve">PART </w:t>
      </w:r>
      <w:r w:rsidRPr="00214AC2" w:rsidR="6F668B6E">
        <w:rPr>
          <w:rFonts w:ascii="Humnst777 Lt BT" w:hAnsi="Humnst777 Lt BT"/>
          <w:b/>
          <w:bCs/>
        </w:rPr>
        <w:t>1</w:t>
      </w:r>
      <w:r w:rsidRPr="00214AC2" w:rsidR="00C66CD8">
        <w:rPr>
          <w:rFonts w:ascii="Humnst777 Lt BT" w:hAnsi="Humnst777 Lt BT"/>
          <w:b/>
          <w:bCs/>
        </w:rPr>
        <w:t xml:space="preserve"> – DETAILS OF THE APPLICANT</w:t>
      </w:r>
    </w:p>
    <w:p w:rsidRPr="00214AC2" w:rsidR="00C66CD8" w:rsidP="00704E4A" w:rsidRDefault="00C66CD8" w14:paraId="79EC8337" w14:textId="77777777">
      <w:pPr>
        <w:spacing w:after="0"/>
        <w:rPr>
          <w:rFonts w:ascii="Humnst777 Lt BT" w:hAnsi="Humnst777 Lt BT"/>
          <w:b/>
          <w:bCs/>
        </w:rPr>
      </w:pPr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60"/>
        <w:gridCol w:w="4153"/>
        <w:gridCol w:w="2977"/>
      </w:tblGrid>
      <w:tr w:rsidRPr="00214AC2" w:rsidR="00C66CD8" w:rsidTr="305F1EEF" w14:paraId="35C9B680" w14:textId="77777777">
        <w:tc>
          <w:tcPr>
            <w:tcW w:w="3360" w:type="dxa"/>
          </w:tcPr>
          <w:p w:rsidRPr="00214AC2" w:rsidR="00C66CD8" w:rsidP="00704E4A" w:rsidRDefault="00C66CD8" w14:paraId="0172CAEC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Date of application</w:t>
            </w:r>
          </w:p>
        </w:tc>
        <w:tc>
          <w:tcPr>
            <w:tcW w:w="7130" w:type="dxa"/>
            <w:gridSpan w:val="2"/>
          </w:tcPr>
          <w:p w:rsidRPr="00214AC2" w:rsidR="00C66CD8" w:rsidP="00704E4A" w:rsidRDefault="00C66CD8" w14:paraId="2BDF6F9D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963E16" w:rsidTr="305F1EEF" w14:paraId="2409A112" w14:textId="77777777">
        <w:tc>
          <w:tcPr>
            <w:tcW w:w="3360" w:type="dxa"/>
          </w:tcPr>
          <w:p w:rsidRPr="00214AC2" w:rsidR="00963E16" w:rsidP="00704E4A" w:rsidRDefault="008E4446" w14:paraId="7B43A6E8" w14:textId="7F30F8CF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Is this application being </w:t>
            </w:r>
            <w:r w:rsidRPr="00214AC2" w:rsidR="008E4DDA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submitted on </w:t>
            </w:r>
            <w:r w:rsidRPr="00214AC2" w:rsidR="00250EF4">
              <w:rPr>
                <w:rFonts w:ascii="Humnst777 Lt BT" w:hAnsi="Humnst777 Lt BT"/>
                <w:b/>
                <w:bCs/>
                <w:sz w:val="22"/>
                <w:szCs w:val="22"/>
              </w:rPr>
              <w:t>behalf of a third party?</w:t>
            </w:r>
          </w:p>
        </w:tc>
        <w:tc>
          <w:tcPr>
            <w:tcW w:w="7130" w:type="dxa"/>
            <w:gridSpan w:val="2"/>
          </w:tcPr>
          <w:p w:rsidRPr="00214AC2" w:rsidR="00250EF4" w:rsidP="00250EF4" w:rsidRDefault="008E4DDA" w14:paraId="2F50CC15" w14:textId="12347963">
            <w:pPr>
              <w:pStyle w:val="Numpara"/>
              <w:numPr>
                <w:ilvl w:val="0"/>
                <w:numId w:val="0"/>
              </w:numPr>
              <w:spacing w:before="60" w:after="60"/>
              <w:jc w:val="center"/>
              <w:rPr>
                <w:rFonts w:ascii="Humnst777 Lt BT" w:hAnsi="Humnst777 Lt BT"/>
                <w:sz w:val="22"/>
                <w:szCs w:val="22"/>
              </w:rPr>
            </w:pPr>
            <w:r w:rsidRPr="00214AC2">
              <w:rPr>
                <w:rFonts w:ascii="Humnst777 Lt BT" w:hAnsi="Humnst777 Lt BT"/>
                <w:sz w:val="22"/>
                <w:szCs w:val="22"/>
              </w:rPr>
              <w:t>YES</w:t>
            </w:r>
            <w:r w:rsidRPr="00214AC2" w:rsidR="00250EF4">
              <w:rPr>
                <w:rFonts w:ascii="Humnst777 Lt BT" w:hAnsi="Humnst777 Lt BT"/>
                <w:sz w:val="22"/>
                <w:szCs w:val="22"/>
              </w:rPr>
              <w:t xml:space="preserve"> / </w:t>
            </w:r>
            <w:r w:rsidRPr="00214AC2">
              <w:rPr>
                <w:rFonts w:ascii="Humnst777 Lt BT" w:hAnsi="Humnst777 Lt BT"/>
                <w:sz w:val="22"/>
                <w:szCs w:val="22"/>
              </w:rPr>
              <w:t>NO</w:t>
            </w:r>
          </w:p>
          <w:p w:rsidRPr="00214AC2" w:rsidR="00250EF4" w:rsidP="00250EF4" w:rsidRDefault="524884DA" w14:paraId="49B21267" w14:textId="602F585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  <w:r w:rsidRPr="00214AC2">
              <w:rPr>
                <w:rFonts w:ascii="Humnst777 Lt BT" w:hAnsi="Humnst777 Lt BT"/>
                <w:sz w:val="22"/>
                <w:szCs w:val="22"/>
              </w:rPr>
              <w:t xml:space="preserve"> (If “</w:t>
            </w:r>
            <w:r w:rsidRPr="00214AC2" w:rsidR="7FF2615D">
              <w:rPr>
                <w:rFonts w:ascii="Humnst777 Lt BT" w:hAnsi="Humnst777 Lt BT"/>
                <w:sz w:val="22"/>
                <w:szCs w:val="22"/>
              </w:rPr>
              <w:t>y</w:t>
            </w:r>
            <w:r w:rsidRPr="00214AC2" w:rsidR="331B01F2">
              <w:rPr>
                <w:rFonts w:ascii="Humnst777 Lt BT" w:hAnsi="Humnst777 Lt BT"/>
                <w:sz w:val="22"/>
                <w:szCs w:val="22"/>
              </w:rPr>
              <w:t>es</w:t>
            </w:r>
            <w:r w:rsidRPr="00214AC2">
              <w:rPr>
                <w:rFonts w:ascii="Humnst777 Lt BT" w:hAnsi="Humnst777 Lt BT"/>
                <w:sz w:val="22"/>
                <w:szCs w:val="22"/>
              </w:rPr>
              <w:t xml:space="preserve">”, please </w:t>
            </w:r>
            <w:r w:rsidRPr="00214AC2" w:rsidR="6D411837">
              <w:rPr>
                <w:rFonts w:ascii="Humnst777 Lt BT" w:hAnsi="Humnst777 Lt BT"/>
                <w:sz w:val="22"/>
                <w:szCs w:val="22"/>
              </w:rPr>
              <w:t>fill in pa</w:t>
            </w:r>
            <w:r w:rsidRPr="00214AC2" w:rsidR="68B85DCA">
              <w:rPr>
                <w:rFonts w:ascii="Humnst777 Lt BT" w:hAnsi="Humnst777 Lt BT"/>
                <w:sz w:val="22"/>
                <w:szCs w:val="22"/>
              </w:rPr>
              <w:t>r</w:t>
            </w:r>
            <w:r w:rsidRPr="00214AC2" w:rsidR="093243D1">
              <w:rPr>
                <w:rFonts w:ascii="Humnst777 Lt BT" w:hAnsi="Humnst777 Lt BT"/>
                <w:sz w:val="22"/>
                <w:szCs w:val="22"/>
              </w:rPr>
              <w:t>t 2 with your details</w:t>
            </w:r>
            <w:r w:rsidRPr="00214AC2" w:rsidR="3DD80DBF">
              <w:rPr>
                <w:rFonts w:ascii="Humnst777 Lt BT" w:hAnsi="Humnst777 Lt BT"/>
                <w:sz w:val="22"/>
                <w:szCs w:val="22"/>
              </w:rPr>
              <w:t xml:space="preserve"> and complete </w:t>
            </w:r>
            <w:r w:rsidRPr="00214AC2" w:rsidR="00E94B19">
              <w:rPr>
                <w:rFonts w:ascii="Humnst777 Lt BT" w:hAnsi="Humnst777 Lt BT"/>
                <w:sz w:val="22"/>
                <w:szCs w:val="22"/>
              </w:rPr>
              <w:t xml:space="preserve">part 1 </w:t>
            </w:r>
            <w:r w:rsidRPr="00214AC2" w:rsidR="3DD80DBF">
              <w:rPr>
                <w:rFonts w:ascii="Humnst777 Lt BT" w:hAnsi="Humnst777 Lt BT"/>
                <w:sz w:val="22"/>
                <w:szCs w:val="22"/>
              </w:rPr>
              <w:t>with the applicant</w:t>
            </w:r>
            <w:r w:rsidRPr="00214AC2" w:rsidR="00291801">
              <w:rPr>
                <w:rFonts w:ascii="Humnst777 Lt BT" w:hAnsi="Humnst777 Lt BT"/>
                <w:sz w:val="22"/>
                <w:szCs w:val="22"/>
              </w:rPr>
              <w:t>’</w:t>
            </w:r>
            <w:r w:rsidRPr="00214AC2" w:rsidR="3DD80DBF">
              <w:rPr>
                <w:rFonts w:ascii="Humnst777 Lt BT" w:hAnsi="Humnst777 Lt BT"/>
                <w:sz w:val="22"/>
                <w:szCs w:val="22"/>
              </w:rPr>
              <w:t>s details</w:t>
            </w:r>
            <w:r w:rsidRPr="00214AC2" w:rsidR="6FB795B6">
              <w:rPr>
                <w:rFonts w:ascii="Humnst777 Lt BT" w:hAnsi="Humnst777 Lt BT"/>
                <w:sz w:val="22"/>
                <w:szCs w:val="22"/>
              </w:rPr>
              <w:t>)</w:t>
            </w:r>
          </w:p>
          <w:p w:rsidRPr="00214AC2" w:rsidR="00963E16" w:rsidP="00704E4A" w:rsidRDefault="00963E16" w14:paraId="6D6703CC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05F1EEF" w14:paraId="76C2068E" w14:textId="77777777">
        <w:trPr>
          <w:cantSplit/>
          <w:trHeight w:val="564"/>
        </w:trPr>
        <w:tc>
          <w:tcPr>
            <w:tcW w:w="3360" w:type="dxa"/>
            <w:tcBorders>
              <w:bottom w:val="single" w:color="auto" w:sz="4" w:space="0"/>
            </w:tcBorders>
          </w:tcPr>
          <w:p w:rsidRPr="00214AC2" w:rsidR="00C66CD8" w:rsidP="00704E4A" w:rsidRDefault="00C66CD8" w14:paraId="166B1106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Name of applicant</w:t>
            </w:r>
          </w:p>
          <w:p w:rsidRPr="00214AC2" w:rsidR="00C66CD8" w:rsidP="00704E4A" w:rsidRDefault="00C66CD8" w14:paraId="2478DE1C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(Individual / Company Name etc</w:t>
            </w:r>
            <w:r w:rsidRPr="00214AC2" w:rsidR="00B75E13">
              <w:rPr>
                <w:rFonts w:ascii="Humnst777 Lt BT" w:hAnsi="Humnst777 Lt BT"/>
                <w:i/>
                <w:iCs/>
                <w:sz w:val="22"/>
                <w:szCs w:val="22"/>
              </w:rPr>
              <w:t>.</w:t>
            </w: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130" w:type="dxa"/>
            <w:gridSpan w:val="2"/>
            <w:tcBorders>
              <w:bottom w:val="single" w:color="auto" w:sz="4" w:space="0"/>
            </w:tcBorders>
          </w:tcPr>
          <w:p w:rsidRPr="00214AC2" w:rsidR="00C66CD8" w:rsidP="00704E4A" w:rsidRDefault="00C66CD8" w14:paraId="4BEDA439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8379C6" w:rsidTr="305F1EEF" w14:paraId="3B6E26A9" w14:textId="77777777">
        <w:trPr>
          <w:cantSplit/>
          <w:trHeight w:val="1065"/>
        </w:trPr>
        <w:tc>
          <w:tcPr>
            <w:tcW w:w="3360" w:type="dxa"/>
            <w:vMerge w:val="restart"/>
          </w:tcPr>
          <w:p w:rsidRPr="00214AC2" w:rsidR="008379C6" w:rsidP="00704E4A" w:rsidRDefault="008379C6" w14:paraId="16F12051" w14:textId="5E595B8B">
            <w:pPr>
              <w:rPr>
                <w:rFonts w:ascii="Humnst777 Lt BT" w:hAnsi="Humnst777 Lt BT"/>
                <w:b/>
                <w:bCs/>
              </w:rPr>
            </w:pPr>
          </w:p>
        </w:tc>
        <w:tc>
          <w:tcPr>
            <w:tcW w:w="4153" w:type="dxa"/>
            <w:tcBorders>
              <w:bottom w:val="single" w:color="auto" w:sz="4" w:space="0"/>
            </w:tcBorders>
          </w:tcPr>
          <w:p w:rsidRPr="00214AC2" w:rsidR="008379C6" w:rsidP="00704E4A" w:rsidRDefault="008379C6" w14:paraId="1FE4D4D2" w14:textId="77777777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Tier 1 </w:t>
            </w:r>
          </w:p>
          <w:p w:rsidRPr="00214AC2" w:rsidR="008379C6" w:rsidP="00704E4A" w:rsidRDefault="008379C6" w14:paraId="6EA9F0C9" w14:textId="4C052FFA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For example, importers, commodities brokers, and commodities traders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:rsidRPr="00214AC2" w:rsidR="008379C6" w:rsidP="00704E4A" w:rsidRDefault="008379C6" w14:paraId="0582F0B1" w14:textId="3E0C085F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8379C6" w:rsidTr="305F1EEF" w14:paraId="343C440F" w14:textId="77777777">
        <w:trPr>
          <w:cantSplit/>
          <w:trHeight w:val="143"/>
        </w:trPr>
        <w:tc>
          <w:tcPr>
            <w:tcW w:w="3360" w:type="dxa"/>
            <w:vMerge/>
          </w:tcPr>
          <w:p w:rsidRPr="00214AC2" w:rsidR="008379C6" w:rsidP="00704E4A" w:rsidRDefault="008379C6" w14:paraId="48F166BE" w14:textId="77777777">
            <w:pPr>
              <w:rPr>
                <w:rFonts w:ascii="Humnst777 Lt BT" w:hAnsi="Humnst777 Lt BT"/>
                <w:b/>
                <w:bCs/>
              </w:rPr>
            </w:pPr>
          </w:p>
        </w:tc>
        <w:tc>
          <w:tcPr>
            <w:tcW w:w="4153" w:type="dxa"/>
            <w:tcBorders>
              <w:bottom w:val="single" w:color="auto" w:sz="4" w:space="0"/>
            </w:tcBorders>
          </w:tcPr>
          <w:p w:rsidRPr="00214AC2" w:rsidR="008379C6" w:rsidP="00704E4A" w:rsidRDefault="008379C6" w14:paraId="5A99F860" w14:textId="77777777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Tier 2</w:t>
            </w:r>
          </w:p>
          <w:p w:rsidRPr="00214AC2" w:rsidR="008379C6" w:rsidP="00FC3CA7" w:rsidRDefault="008379C6" w14:paraId="4CF19905" w14:textId="16695586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For example, financial institutions providing trade finance 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:rsidRPr="00214AC2" w:rsidR="008379C6" w:rsidP="00704E4A" w:rsidRDefault="008379C6" w14:paraId="6FFF67C1" w14:textId="6113BAC9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8379C6" w:rsidTr="305F1EEF" w14:paraId="504587DA" w14:textId="77777777">
        <w:trPr>
          <w:cantSplit/>
          <w:trHeight w:val="143"/>
        </w:trPr>
        <w:tc>
          <w:tcPr>
            <w:tcW w:w="3360" w:type="dxa"/>
            <w:vMerge/>
          </w:tcPr>
          <w:p w:rsidRPr="00214AC2" w:rsidR="008379C6" w:rsidP="00704E4A" w:rsidRDefault="008379C6" w14:paraId="070BD17D" w14:textId="77777777">
            <w:pPr>
              <w:rPr>
                <w:rFonts w:ascii="Humnst777 Lt BT" w:hAnsi="Humnst777 Lt BT"/>
                <w:b/>
                <w:bCs/>
              </w:rPr>
            </w:pPr>
          </w:p>
        </w:tc>
        <w:tc>
          <w:tcPr>
            <w:tcW w:w="4153" w:type="dxa"/>
            <w:tcBorders>
              <w:bottom w:val="single" w:color="auto" w:sz="4" w:space="0"/>
            </w:tcBorders>
          </w:tcPr>
          <w:p w:rsidRPr="00C5701F" w:rsidR="008379C6" w:rsidP="008379C6" w:rsidRDefault="008379C6" w14:paraId="04F658FE" w14:textId="07A155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umnst777 Lt BT" w:hAnsi="Humnst777 Lt BT"/>
                <w:b/>
                <w:bCs/>
                <w:sz w:val="22"/>
                <w:szCs w:val="22"/>
              </w:rPr>
            </w:pPr>
            <w:r w:rsidRPr="00C5701F">
              <w:rPr>
                <w:rStyle w:val="normaltextrun"/>
                <w:rFonts w:ascii="Humnst777 Lt BT" w:hAnsi="Humnst777 Lt BT"/>
                <w:b/>
                <w:bCs/>
                <w:sz w:val="22"/>
                <w:szCs w:val="22"/>
              </w:rPr>
              <w:t xml:space="preserve">Tier 3A </w:t>
            </w:r>
          </w:p>
          <w:p w:rsidRPr="00214AC2" w:rsidR="008379C6" w:rsidP="06F5DCCF" w:rsidRDefault="008379C6" w14:paraId="5691420B" w14:textId="4FC6DD3C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C5701F">
              <w:rPr>
                <w:rStyle w:val="normaltextrun"/>
                <w:rFonts w:ascii="Humnst777 Lt BT" w:hAnsi="Humnst777 Lt BT"/>
              </w:rPr>
              <w:t xml:space="preserve">For example, </w:t>
            </w:r>
            <w:r w:rsidRPr="00C5701F">
              <w:rPr>
                <w:rStyle w:val="normaltextrun"/>
                <w:rFonts w:ascii="Humnst777 Lt BT" w:hAnsi="Humnst777 Lt BT"/>
                <w:i/>
                <w:iCs/>
              </w:rPr>
              <w:t>P&amp;I clubs, hull &amp; machinery insurers, cargo insurers, insurance brokers, flagging registries, shipowner, and ship management companies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:rsidRPr="00214AC2" w:rsidR="008379C6" w:rsidP="00704E4A" w:rsidRDefault="008379C6" w14:paraId="6B705A4F" w14:textId="53D61284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8379C6" w:rsidTr="305F1EEF" w14:paraId="03BA8E90" w14:textId="77777777">
        <w:trPr>
          <w:cantSplit/>
          <w:trHeight w:val="143"/>
        </w:trPr>
        <w:tc>
          <w:tcPr>
            <w:tcW w:w="3360" w:type="dxa"/>
            <w:vMerge/>
          </w:tcPr>
          <w:p w:rsidRPr="00214AC2" w:rsidR="008379C6" w:rsidP="00704E4A" w:rsidRDefault="008379C6" w14:paraId="5A8CA338" w14:textId="77777777">
            <w:pPr>
              <w:rPr>
                <w:rFonts w:ascii="Humnst777 Lt BT" w:hAnsi="Humnst777 Lt BT"/>
                <w:b/>
                <w:bCs/>
              </w:rPr>
            </w:pPr>
          </w:p>
        </w:tc>
        <w:tc>
          <w:tcPr>
            <w:tcW w:w="4153" w:type="dxa"/>
            <w:tcBorders>
              <w:bottom w:val="single" w:color="auto" w:sz="4" w:space="0"/>
            </w:tcBorders>
          </w:tcPr>
          <w:p w:rsidRPr="00C5701F" w:rsidR="008379C6" w:rsidP="001708AF" w:rsidRDefault="008379C6" w14:paraId="51075BA7" w14:textId="664A5B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Humnst777 Lt BT" w:hAnsi="Humnst777 Lt BT"/>
                <w:b/>
                <w:bCs/>
                <w:sz w:val="22"/>
                <w:szCs w:val="22"/>
              </w:rPr>
            </w:pPr>
            <w:r w:rsidRPr="00C5701F">
              <w:rPr>
                <w:rStyle w:val="normaltextrun"/>
                <w:rFonts w:ascii="Humnst777 Lt BT" w:hAnsi="Humnst777 Lt BT"/>
                <w:b/>
                <w:bCs/>
                <w:sz w:val="22"/>
                <w:szCs w:val="22"/>
              </w:rPr>
              <w:t xml:space="preserve">Tier 3B </w:t>
            </w:r>
          </w:p>
          <w:p w:rsidRPr="00214AC2" w:rsidR="008379C6" w:rsidP="001708AF" w:rsidRDefault="008379C6" w14:paraId="605E7A20" w14:textId="2253EEC3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C5701F">
              <w:rPr>
                <w:rStyle w:val="normaltextrun"/>
                <w:rFonts w:ascii="Humnst777 Lt BT" w:hAnsi="Humnst777 Lt BT"/>
              </w:rPr>
              <w:t xml:space="preserve">For </w:t>
            </w:r>
            <w:r w:rsidRPr="00C5701F">
              <w:rPr>
                <w:rStyle w:val="normaltextrun"/>
                <w:rFonts w:ascii="Humnst777 Lt BT" w:hAnsi="Humnst777 Lt BT"/>
                <w:i/>
                <w:iCs/>
              </w:rPr>
              <w:t>example, reinsurers, reinsurance brokers, and financial institutions providing general financing facilities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:rsidRPr="00214AC2" w:rsidR="008379C6" w:rsidP="00704E4A" w:rsidRDefault="008379C6" w14:paraId="23801536" w14:textId="77777777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05F1EEF" w14:paraId="36DB7F39" w14:textId="77777777">
        <w:trPr>
          <w:cantSplit/>
          <w:trHeight w:val="564"/>
        </w:trPr>
        <w:tc>
          <w:tcPr>
            <w:tcW w:w="3360" w:type="dxa"/>
            <w:tcBorders>
              <w:bottom w:val="single" w:color="auto" w:sz="4" w:space="0"/>
            </w:tcBorders>
          </w:tcPr>
          <w:p w:rsidRPr="00214AC2" w:rsidR="00C66CD8" w:rsidP="00704E4A" w:rsidRDefault="00C66CD8" w14:paraId="730D73A9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bookmarkStart w:name="_Hlk119938218" w:id="1"/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7130" w:type="dxa"/>
            <w:gridSpan w:val="2"/>
            <w:tcBorders>
              <w:bottom w:val="single" w:color="auto" w:sz="4" w:space="0"/>
            </w:tcBorders>
          </w:tcPr>
          <w:p w:rsidRPr="00214AC2" w:rsidR="00C66CD8" w:rsidP="00704E4A" w:rsidRDefault="00C66CD8" w14:paraId="661B0D56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05F1EEF" w14:paraId="3E642AC0" w14:textId="77777777">
        <w:tc>
          <w:tcPr>
            <w:tcW w:w="3360" w:type="dxa"/>
          </w:tcPr>
          <w:p w:rsidRPr="00214AC2" w:rsidR="00C66CD8" w:rsidP="00704E4A" w:rsidRDefault="00C66CD8" w14:paraId="1DAC8587" w14:textId="135CE26A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Contact </w:t>
            </w:r>
            <w:r w:rsidRPr="00214AC2" w:rsidR="005242BC">
              <w:rPr>
                <w:rFonts w:ascii="Humnst777 Lt BT" w:hAnsi="Humnst777 Lt BT"/>
                <w:b/>
                <w:bCs/>
                <w:sz w:val="22"/>
                <w:szCs w:val="22"/>
              </w:rPr>
              <w:t>n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7130" w:type="dxa"/>
            <w:gridSpan w:val="2"/>
          </w:tcPr>
          <w:p w:rsidRPr="00214AC2" w:rsidR="00C66CD8" w:rsidP="00704E4A" w:rsidRDefault="00C66CD8" w14:paraId="7E8B3B05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05F1EEF" w14:paraId="708C06EB" w14:textId="77777777">
        <w:tc>
          <w:tcPr>
            <w:tcW w:w="3360" w:type="dxa"/>
          </w:tcPr>
          <w:p w:rsidRPr="00214AC2" w:rsidR="00C66CD8" w:rsidP="00704E4A" w:rsidRDefault="00430B70" w14:paraId="23C8CC03" w14:textId="3B74DCEA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Contact </w:t>
            </w:r>
            <w:r w:rsidRPr="00214AC2" w:rsidR="00C66CD8">
              <w:rPr>
                <w:rFonts w:ascii="Humnst777 Lt BT" w:hAnsi="Humnst777 Lt BT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7130" w:type="dxa"/>
            <w:gridSpan w:val="2"/>
          </w:tcPr>
          <w:p w:rsidRPr="00214AC2" w:rsidR="00C66CD8" w:rsidP="00704E4A" w:rsidRDefault="00C66CD8" w14:paraId="694754C5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05F1EEF" w14:paraId="3C966CBE" w14:textId="77777777">
        <w:tc>
          <w:tcPr>
            <w:tcW w:w="3360" w:type="dxa"/>
          </w:tcPr>
          <w:p w:rsidRPr="00214AC2" w:rsidR="00C66CD8" w:rsidP="00704E4A" w:rsidRDefault="00C66CD8" w14:paraId="46F26127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130" w:type="dxa"/>
            <w:gridSpan w:val="2"/>
          </w:tcPr>
          <w:p w:rsidRPr="00214AC2" w:rsidR="00C66CD8" w:rsidP="00704E4A" w:rsidRDefault="00C66CD8" w14:paraId="5B85F1B4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bookmarkEnd w:id="1"/>
    </w:tbl>
    <w:p w:rsidRPr="00214AC2" w:rsidR="00C66CD8" w:rsidP="00704E4A" w:rsidRDefault="00C66CD8" w14:paraId="71D69381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p w:rsidRPr="00214AC2" w:rsidR="00435743" w:rsidP="007D50D4" w:rsidRDefault="00E67E42" w14:paraId="3454A86F" w14:textId="69EE72AB">
      <w:pPr>
        <w:pStyle w:val="Numpara"/>
        <w:numPr>
          <w:ilvl w:val="0"/>
          <w:numId w:val="0"/>
        </w:numPr>
        <w:spacing w:before="0" w:after="0"/>
        <w:jc w:val="center"/>
        <w:rPr>
          <w:rFonts w:ascii="Humnst777 Lt BT" w:hAnsi="Humnst777 Lt BT"/>
          <w:b/>
          <w:bCs/>
          <w:sz w:val="22"/>
          <w:szCs w:val="22"/>
        </w:rPr>
      </w:pPr>
      <w:r w:rsidRPr="00214AC2">
        <w:rPr>
          <w:rFonts w:ascii="Humnst777 Lt BT" w:hAnsi="Humnst777 Lt BT"/>
          <w:b/>
          <w:bCs/>
          <w:sz w:val="22"/>
          <w:szCs w:val="22"/>
        </w:rPr>
        <w:t xml:space="preserve">PART 2 </w:t>
      </w:r>
      <w:r w:rsidRPr="00214AC2" w:rsidR="00435743">
        <w:rPr>
          <w:rFonts w:ascii="Humnst777 Lt BT" w:hAnsi="Humnst777 Lt BT"/>
          <w:b/>
          <w:bCs/>
          <w:sz w:val="22"/>
          <w:szCs w:val="22"/>
        </w:rPr>
        <w:t>–</w:t>
      </w:r>
      <w:r w:rsidRPr="00214AC2">
        <w:rPr>
          <w:rFonts w:ascii="Humnst777 Lt BT" w:hAnsi="Humnst777 Lt BT"/>
          <w:b/>
          <w:bCs/>
          <w:sz w:val="22"/>
          <w:szCs w:val="22"/>
        </w:rPr>
        <w:t xml:space="preserve"> </w:t>
      </w:r>
      <w:r w:rsidRPr="00214AC2" w:rsidR="00435743">
        <w:rPr>
          <w:rFonts w:ascii="Humnst777 Lt BT" w:hAnsi="Humnst777 Lt BT"/>
          <w:b/>
          <w:bCs/>
          <w:sz w:val="22"/>
          <w:szCs w:val="22"/>
        </w:rPr>
        <w:t>YOUR DETAILS</w:t>
      </w:r>
    </w:p>
    <w:p w:rsidRPr="00214AC2" w:rsidR="00435743" w:rsidP="00704E4A" w:rsidRDefault="00435743" w14:paraId="26489AC3" w14:textId="43E1225B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i/>
          <w:iCs/>
          <w:sz w:val="22"/>
          <w:szCs w:val="22"/>
        </w:rPr>
      </w:pPr>
      <w:r w:rsidRPr="00214AC2">
        <w:rPr>
          <w:rFonts w:ascii="Humnst777 Lt BT" w:hAnsi="Humnst777 Lt BT"/>
          <w:i/>
          <w:iCs/>
          <w:sz w:val="22"/>
          <w:szCs w:val="22"/>
        </w:rPr>
        <w:t>This section is only to be filled in if this application is being submitted on behalf of a third party</w:t>
      </w:r>
    </w:p>
    <w:p w:rsidRPr="00214AC2" w:rsidR="00435743" w:rsidP="00704E4A" w:rsidRDefault="00435743" w14:paraId="5FEF09FA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i/>
          <w:iCs/>
          <w:sz w:val="22"/>
          <w:szCs w:val="22"/>
        </w:rPr>
      </w:pPr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60"/>
        <w:gridCol w:w="7130"/>
      </w:tblGrid>
      <w:tr w:rsidRPr="00214AC2" w:rsidR="00A01FF0" w:rsidTr="06F5DCCF" w14:paraId="583FBB42" w14:textId="77777777">
        <w:trPr>
          <w:cantSplit/>
          <w:trHeight w:val="564"/>
        </w:trPr>
        <w:tc>
          <w:tcPr>
            <w:tcW w:w="3360" w:type="dxa"/>
            <w:tcBorders>
              <w:bottom w:val="single" w:color="auto" w:sz="4" w:space="0"/>
            </w:tcBorders>
          </w:tcPr>
          <w:p w:rsidRPr="00214AC2" w:rsidR="00A01FF0" w:rsidP="001A0044" w:rsidRDefault="00A01FF0" w14:paraId="1DA36FE3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Your name </w:t>
            </w:r>
          </w:p>
          <w:p w:rsidRPr="00214AC2" w:rsidR="00A01FF0" w:rsidP="06F5DCCF" w:rsidRDefault="1E607EAC" w14:paraId="54CFB84F" w14:textId="60D707F5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Name of the person </w:t>
            </w:r>
            <w:r w:rsidRPr="00214AC2" w:rsidR="6157B515">
              <w:rPr>
                <w:rFonts w:ascii="Humnst777 Lt BT" w:hAnsi="Humnst777 Lt BT"/>
                <w:i/>
                <w:iCs/>
                <w:sz w:val="22"/>
                <w:szCs w:val="22"/>
              </w:rPr>
              <w:t>submitting</w:t>
            </w: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 this form on behalf of </w:t>
            </w:r>
            <w:r w:rsidRPr="00214AC2" w:rsidR="61D5783D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the </w:t>
            </w: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applicant </w:t>
            </w:r>
          </w:p>
        </w:tc>
        <w:tc>
          <w:tcPr>
            <w:tcW w:w="7130" w:type="dxa"/>
            <w:tcBorders>
              <w:bottom w:val="single" w:color="auto" w:sz="4" w:space="0"/>
            </w:tcBorders>
          </w:tcPr>
          <w:p w:rsidRPr="00214AC2" w:rsidR="00A01FF0" w:rsidP="001A0044" w:rsidRDefault="00A01FF0" w14:paraId="3FDE8FCE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A01FF0" w:rsidTr="06F5DCCF" w14:paraId="67131251" w14:textId="77777777">
        <w:trPr>
          <w:cantSplit/>
          <w:trHeight w:val="564"/>
        </w:trPr>
        <w:tc>
          <w:tcPr>
            <w:tcW w:w="3360" w:type="dxa"/>
            <w:tcBorders>
              <w:bottom w:val="single" w:color="auto" w:sz="4" w:space="0"/>
            </w:tcBorders>
          </w:tcPr>
          <w:p w:rsidRPr="00214AC2" w:rsidR="00A01FF0" w:rsidP="001A0044" w:rsidRDefault="00A01FF0" w14:paraId="55AABEDB" w14:textId="6D66CA0E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Nature of </w:t>
            </w:r>
            <w:r w:rsidRPr="00214AC2" w:rsidR="00E94B19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business </w:t>
            </w:r>
          </w:p>
          <w:p w:rsidRPr="00214AC2" w:rsidR="00A01FF0" w:rsidP="001A0044" w:rsidRDefault="00A01FF0" w14:paraId="039F57D1" w14:textId="37A80CF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For example, law firm </w:t>
            </w:r>
          </w:p>
        </w:tc>
        <w:tc>
          <w:tcPr>
            <w:tcW w:w="7130" w:type="dxa"/>
            <w:tcBorders>
              <w:bottom w:val="single" w:color="auto" w:sz="4" w:space="0"/>
            </w:tcBorders>
          </w:tcPr>
          <w:p w:rsidRPr="00214AC2" w:rsidR="00A01FF0" w:rsidP="001A0044" w:rsidRDefault="00A01FF0" w14:paraId="12F89FB1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435743" w:rsidTr="06F5DCCF" w14:paraId="3B7C30D8" w14:textId="77777777">
        <w:trPr>
          <w:cantSplit/>
          <w:trHeight w:val="564"/>
        </w:trPr>
        <w:tc>
          <w:tcPr>
            <w:tcW w:w="3360" w:type="dxa"/>
            <w:tcBorders>
              <w:bottom w:val="single" w:color="auto" w:sz="4" w:space="0"/>
            </w:tcBorders>
          </w:tcPr>
          <w:p w:rsidRPr="00214AC2" w:rsidR="00435743" w:rsidP="001A0044" w:rsidRDefault="00435743" w14:paraId="35008755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Address</w:t>
            </w:r>
          </w:p>
          <w:p w:rsidRPr="00214AC2" w:rsidR="00DF7A00" w:rsidP="06F5DCCF" w:rsidRDefault="37320A4C" w14:paraId="43237F20" w14:textId="6DFCF591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F</w:t>
            </w:r>
            <w:r w:rsidRPr="00214AC2" w:rsidR="1520C08A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ull address </w:t>
            </w: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including country</w:t>
            </w:r>
          </w:p>
        </w:tc>
        <w:tc>
          <w:tcPr>
            <w:tcW w:w="7130" w:type="dxa"/>
            <w:tcBorders>
              <w:bottom w:val="single" w:color="auto" w:sz="4" w:space="0"/>
            </w:tcBorders>
          </w:tcPr>
          <w:p w:rsidRPr="00214AC2" w:rsidR="00435743" w:rsidP="001A0044" w:rsidRDefault="00435743" w14:paraId="43D0C757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435743" w:rsidTr="06F5DCCF" w14:paraId="0D633A52" w14:textId="77777777">
        <w:tc>
          <w:tcPr>
            <w:tcW w:w="3360" w:type="dxa"/>
          </w:tcPr>
          <w:p w:rsidRPr="00214AC2" w:rsidR="00435743" w:rsidP="001A0044" w:rsidRDefault="00435743" w14:paraId="266A98F3" w14:textId="1B627B3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Contact </w:t>
            </w:r>
            <w:r w:rsidRPr="00214AC2" w:rsidR="00460CAD">
              <w:rPr>
                <w:rFonts w:ascii="Humnst777 Lt BT" w:hAnsi="Humnst777 Lt BT"/>
                <w:b/>
                <w:bCs/>
                <w:sz w:val="22"/>
                <w:szCs w:val="22"/>
              </w:rPr>
              <w:t>n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7130" w:type="dxa"/>
          </w:tcPr>
          <w:p w:rsidRPr="00214AC2" w:rsidR="00435743" w:rsidP="001A0044" w:rsidRDefault="00435743" w14:paraId="627A6AE2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435743" w:rsidTr="06F5DCCF" w14:paraId="3C823652" w14:textId="77777777">
        <w:tc>
          <w:tcPr>
            <w:tcW w:w="3360" w:type="dxa"/>
          </w:tcPr>
          <w:p w:rsidRPr="00214AC2" w:rsidR="00435743" w:rsidP="001A0044" w:rsidRDefault="00435743" w14:paraId="32C10394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7130" w:type="dxa"/>
          </w:tcPr>
          <w:p w:rsidRPr="00214AC2" w:rsidR="00435743" w:rsidP="001A0044" w:rsidRDefault="00435743" w14:paraId="31B3098D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435743" w:rsidTr="06F5DCCF" w14:paraId="2734418E" w14:textId="77777777">
        <w:tc>
          <w:tcPr>
            <w:tcW w:w="3360" w:type="dxa"/>
          </w:tcPr>
          <w:p w:rsidRPr="00214AC2" w:rsidR="00435743" w:rsidP="001A0044" w:rsidRDefault="00435743" w14:paraId="6A6AC84B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130" w:type="dxa"/>
          </w:tcPr>
          <w:p w:rsidRPr="00214AC2" w:rsidR="00435743" w:rsidP="001A0044" w:rsidRDefault="00435743" w14:paraId="1D92E3A7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</w:tbl>
    <w:p w:rsidRPr="00214AC2" w:rsidR="00435743" w:rsidP="00704E4A" w:rsidRDefault="00435743" w14:paraId="33D8E34D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i/>
          <w:iCs/>
          <w:sz w:val="22"/>
          <w:szCs w:val="22"/>
        </w:rPr>
      </w:pPr>
    </w:p>
    <w:p w:rsidRPr="00214AC2" w:rsidR="00435743" w:rsidP="00704E4A" w:rsidRDefault="00435743" w14:paraId="4443AA56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p w:rsidR="00A22640" w:rsidP="007D50D4" w:rsidRDefault="00A22640" w14:paraId="4F17646A" w14:textId="77777777">
      <w:pPr>
        <w:pStyle w:val="Numpara"/>
        <w:numPr>
          <w:ilvl w:val="0"/>
          <w:numId w:val="0"/>
        </w:numPr>
        <w:spacing w:before="0" w:after="0"/>
        <w:jc w:val="center"/>
        <w:rPr>
          <w:rFonts w:ascii="Humnst777 Lt BT" w:hAnsi="Humnst777 Lt BT"/>
          <w:b/>
          <w:bCs/>
          <w:sz w:val="22"/>
          <w:szCs w:val="22"/>
        </w:rPr>
      </w:pPr>
    </w:p>
    <w:p w:rsidR="00A22640" w:rsidP="007D50D4" w:rsidRDefault="00A22640" w14:paraId="31F77FC4" w14:textId="77777777">
      <w:pPr>
        <w:pStyle w:val="Numpara"/>
        <w:numPr>
          <w:ilvl w:val="0"/>
          <w:numId w:val="0"/>
        </w:numPr>
        <w:spacing w:before="0" w:after="0"/>
        <w:jc w:val="center"/>
        <w:rPr>
          <w:rFonts w:ascii="Humnst777 Lt BT" w:hAnsi="Humnst777 Lt BT"/>
          <w:b/>
          <w:bCs/>
          <w:sz w:val="22"/>
          <w:szCs w:val="22"/>
        </w:rPr>
      </w:pPr>
    </w:p>
    <w:p w:rsidR="00A22640" w:rsidP="007D50D4" w:rsidRDefault="00A22640" w14:paraId="6FAF492B" w14:textId="77777777">
      <w:pPr>
        <w:pStyle w:val="Numpara"/>
        <w:numPr>
          <w:ilvl w:val="0"/>
          <w:numId w:val="0"/>
        </w:numPr>
        <w:spacing w:before="0" w:after="0"/>
        <w:jc w:val="center"/>
        <w:rPr>
          <w:rFonts w:ascii="Humnst777 Lt BT" w:hAnsi="Humnst777 Lt BT"/>
          <w:b/>
          <w:bCs/>
          <w:sz w:val="22"/>
          <w:szCs w:val="22"/>
        </w:rPr>
      </w:pPr>
    </w:p>
    <w:p w:rsidRPr="00214AC2" w:rsidR="00FA7625" w:rsidP="007D50D4" w:rsidRDefault="00C66CD8" w14:paraId="1DEC205F" w14:textId="7EED464F">
      <w:pPr>
        <w:pStyle w:val="Numpara"/>
        <w:numPr>
          <w:ilvl w:val="0"/>
          <w:numId w:val="0"/>
        </w:numPr>
        <w:spacing w:before="0" w:after="0"/>
        <w:jc w:val="center"/>
        <w:rPr>
          <w:rFonts w:ascii="Humnst777 Lt BT" w:hAnsi="Humnst777 Lt BT"/>
          <w:b/>
          <w:bCs/>
          <w:sz w:val="22"/>
          <w:szCs w:val="22"/>
        </w:rPr>
      </w:pPr>
      <w:r w:rsidRPr="00214AC2">
        <w:rPr>
          <w:rFonts w:ascii="Humnst777 Lt BT" w:hAnsi="Humnst777 Lt BT"/>
          <w:b/>
          <w:bCs/>
          <w:sz w:val="22"/>
          <w:szCs w:val="22"/>
        </w:rPr>
        <w:t xml:space="preserve">PART </w:t>
      </w:r>
      <w:r w:rsidRPr="00214AC2" w:rsidR="00885EA0">
        <w:rPr>
          <w:rFonts w:ascii="Humnst777 Lt BT" w:hAnsi="Humnst777 Lt BT"/>
          <w:b/>
          <w:bCs/>
          <w:sz w:val="22"/>
          <w:szCs w:val="22"/>
        </w:rPr>
        <w:t>3</w:t>
      </w:r>
      <w:r w:rsidRPr="00214AC2" w:rsidR="00135F8F">
        <w:rPr>
          <w:rFonts w:ascii="Humnst777 Lt BT" w:hAnsi="Humnst777 Lt BT"/>
          <w:b/>
          <w:bCs/>
          <w:sz w:val="22"/>
          <w:szCs w:val="22"/>
        </w:rPr>
        <w:t xml:space="preserve"> – </w:t>
      </w:r>
      <w:r w:rsidRPr="00214AC2">
        <w:rPr>
          <w:rFonts w:ascii="Humnst777 Lt BT" w:hAnsi="Humnst777 Lt BT"/>
          <w:b/>
          <w:bCs/>
          <w:sz w:val="22"/>
          <w:szCs w:val="22"/>
        </w:rPr>
        <w:t>ABOUT THE LICENCE</w:t>
      </w:r>
      <w:r w:rsidRPr="00214AC2" w:rsidR="003B6C05">
        <w:rPr>
          <w:rFonts w:ascii="Humnst777 Lt BT" w:hAnsi="Humnst777 Lt BT"/>
          <w:b/>
          <w:bCs/>
          <w:sz w:val="22"/>
          <w:szCs w:val="22"/>
        </w:rPr>
        <w:t xml:space="preserve"> </w:t>
      </w:r>
      <w:r w:rsidRPr="00214AC2">
        <w:rPr>
          <w:rFonts w:ascii="Humnst777 Lt BT" w:hAnsi="Humnst777 Lt BT"/>
          <w:b/>
          <w:bCs/>
          <w:sz w:val="22"/>
          <w:szCs w:val="22"/>
        </w:rPr>
        <w:t>SOUGHT</w:t>
      </w:r>
    </w:p>
    <w:p w:rsidRPr="00214AC2" w:rsidR="00FA7625" w:rsidP="00704E4A" w:rsidRDefault="00FA7625" w14:paraId="4AAB4B1B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tbl>
      <w:tblPr>
        <w:tblW w:w="10455" w:type="dxa"/>
        <w:tblInd w:w="105" w:type="dxa"/>
        <w:tblLayout w:type="fixed"/>
        <w:tblLook w:val="06A0" w:firstRow="1" w:lastRow="0" w:firstColumn="1" w:lastColumn="0" w:noHBand="1" w:noVBand="1"/>
      </w:tblPr>
      <w:tblGrid>
        <w:gridCol w:w="3390"/>
        <w:gridCol w:w="1560"/>
        <w:gridCol w:w="5505"/>
      </w:tblGrid>
      <w:tr w:rsidRPr="00214AC2" w:rsidR="1DDA28FB" w:rsidTr="00E94B19" w14:paraId="6120BE7F" w14:textId="77777777">
        <w:trPr>
          <w:trHeight w:val="945"/>
        </w:trPr>
        <w:tc>
          <w:tcPr>
            <w:tcW w:w="339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214AC2" w:rsidR="7F56892F" w:rsidP="00704E4A" w:rsidRDefault="3CA32966" w14:paraId="7BFE1B25" w14:textId="42367C9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URGENCY</w:t>
            </w:r>
          </w:p>
          <w:p w:rsidRPr="00214AC2" w:rsidR="752934AF" w:rsidP="00704E4A" w:rsidRDefault="752934AF" w14:paraId="1B1FDFEE" w14:textId="77777777">
            <w:pPr>
              <w:spacing w:after="0" w:line="240" w:lineRule="auto"/>
              <w:rPr>
                <w:rFonts w:ascii="Humnst777 Lt BT" w:hAnsi="Humnst777 Lt BT"/>
                <w:i/>
                <w:iCs/>
              </w:rPr>
            </w:pPr>
            <w:r w:rsidRPr="00214AC2">
              <w:rPr>
                <w:rFonts w:ascii="Humnst777 Lt BT" w:hAnsi="Humnst777 Lt BT"/>
                <w:i/>
                <w:iCs/>
              </w:rPr>
              <w:t>Please provide any details that may help us determine the urgency of the case (OFSI will prioritise urgent and humanitarian cases, i.e. cases that involve a risk of harm or a</w:t>
            </w:r>
          </w:p>
          <w:p w:rsidRPr="00214AC2" w:rsidR="1DDA28FB" w:rsidP="00704E4A" w:rsidRDefault="752934AF" w14:paraId="21D5C063" w14:textId="3EA9F7A0">
            <w:pPr>
              <w:rPr>
                <w:rFonts w:ascii="Humnst777 Lt BT" w:hAnsi="Humnst777 Lt BT" w:eastAsia="Humnst777 Lt BT" w:cs="Humnst777 Lt BT"/>
                <w:b/>
                <w:bCs/>
              </w:rPr>
            </w:pPr>
            <w:r w:rsidRPr="00214AC2">
              <w:rPr>
                <w:rFonts w:ascii="Humnst777 Lt BT" w:hAnsi="Humnst777 Lt BT"/>
                <w:i/>
                <w:iCs/>
              </w:rPr>
              <w:t>threat to life).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14AC2" w:rsidR="1DDA28FB" w:rsidP="00704E4A" w:rsidRDefault="279C95D8" w14:paraId="7319D7D1" w14:textId="61BB045D">
            <w:pPr>
              <w:rPr>
                <w:rFonts w:ascii="Humnst777 Lt BT" w:hAnsi="Humnst777 Lt BT" w:eastAsia="Humnst777 Lt BT" w:cs="Humnst777 Lt BT"/>
              </w:rPr>
            </w:pPr>
            <w:r w:rsidRPr="00214AC2">
              <w:rPr>
                <w:rFonts w:ascii="Humnst777 Lt BT" w:hAnsi="Humnst777 Lt BT" w:eastAsia="Humnst777 Lt BT" w:cs="Humnst777 Lt BT"/>
              </w:rPr>
              <w:t xml:space="preserve">High urgency </w:t>
            </w:r>
          </w:p>
        </w:tc>
        <w:tc>
          <w:tcPr>
            <w:tcW w:w="5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14AC2" w:rsidR="6A0B0820" w:rsidP="6A0B0820" w:rsidRDefault="6A0B0820" w14:paraId="14CDA842" w14:textId="5063FE11">
            <w:pPr>
              <w:rPr>
                <w:rFonts w:ascii="Humnst777 Lt BT" w:hAnsi="Humnst777 Lt BT" w:eastAsia="Humnst777 Lt BT" w:cs="Humnst777 Lt BT"/>
              </w:rPr>
            </w:pPr>
          </w:p>
        </w:tc>
      </w:tr>
      <w:tr w:rsidRPr="00214AC2" w:rsidR="6A0B0820" w:rsidTr="00E94B19" w14:paraId="4C59D39C" w14:textId="77777777">
        <w:trPr>
          <w:trHeight w:val="840"/>
        </w:trPr>
        <w:tc>
          <w:tcPr>
            <w:tcW w:w="3390" w:type="dxa"/>
            <w:vMerge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214AC2" w:rsidR="00B03ABF" w:rsidRDefault="00B03ABF" w14:paraId="2F2307E9" w14:textId="77777777">
            <w:pPr>
              <w:rPr>
                <w:rFonts w:ascii="Humnst777 Lt BT" w:hAnsi="Humnst777 Lt BT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14AC2" w:rsidR="279C95D8" w:rsidP="6A0B0820" w:rsidRDefault="279C95D8" w14:paraId="318A54A4" w14:textId="56B982A0">
            <w:pPr>
              <w:rPr>
                <w:rFonts w:ascii="Humnst777 Lt BT" w:hAnsi="Humnst777 Lt BT" w:eastAsia="Humnst777 Lt BT" w:cs="Humnst777 Lt BT"/>
              </w:rPr>
            </w:pPr>
            <w:r w:rsidRPr="00214AC2">
              <w:rPr>
                <w:rFonts w:ascii="Humnst777 Lt BT" w:hAnsi="Humnst777 Lt BT" w:eastAsia="Humnst777 Lt BT" w:cs="Humnst777 Lt BT"/>
              </w:rPr>
              <w:t xml:space="preserve">Medium urgency </w:t>
            </w:r>
          </w:p>
        </w:tc>
        <w:tc>
          <w:tcPr>
            <w:tcW w:w="5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14AC2" w:rsidR="6A0B0820" w:rsidP="6A0B0820" w:rsidRDefault="6A0B0820" w14:paraId="32B68CB9" w14:textId="0221C7A5">
            <w:pPr>
              <w:rPr>
                <w:rFonts w:ascii="Humnst777 Lt BT" w:hAnsi="Humnst777 Lt BT" w:eastAsia="Humnst777 Lt BT" w:cs="Humnst777 Lt BT"/>
              </w:rPr>
            </w:pPr>
          </w:p>
        </w:tc>
      </w:tr>
      <w:tr w:rsidRPr="00214AC2" w:rsidR="6A0B0820" w:rsidTr="00E94B19" w14:paraId="2FC447A4" w14:textId="77777777">
        <w:trPr>
          <w:trHeight w:val="900"/>
        </w:trPr>
        <w:tc>
          <w:tcPr>
            <w:tcW w:w="3390" w:type="dxa"/>
            <w:vMerge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214AC2" w:rsidR="00B03ABF" w:rsidRDefault="00B03ABF" w14:paraId="6D85704F" w14:textId="77777777">
            <w:pPr>
              <w:rPr>
                <w:rFonts w:ascii="Humnst777 Lt BT" w:hAnsi="Humnst777 Lt BT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14AC2" w:rsidR="279C95D8" w:rsidP="6A0B0820" w:rsidRDefault="279C95D8" w14:paraId="578806C7" w14:textId="39F9F7A2">
            <w:pPr>
              <w:rPr>
                <w:rFonts w:ascii="Humnst777 Lt BT" w:hAnsi="Humnst777 Lt BT" w:eastAsia="Humnst777 Lt BT" w:cs="Humnst777 Lt BT"/>
              </w:rPr>
            </w:pPr>
            <w:r w:rsidRPr="00214AC2">
              <w:rPr>
                <w:rFonts w:ascii="Humnst777 Lt BT" w:hAnsi="Humnst777 Lt BT" w:eastAsia="Humnst777 Lt BT" w:cs="Humnst777 Lt BT"/>
              </w:rPr>
              <w:t xml:space="preserve">Low urgency </w:t>
            </w:r>
          </w:p>
        </w:tc>
        <w:tc>
          <w:tcPr>
            <w:tcW w:w="5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14AC2" w:rsidR="6A0B0820" w:rsidP="6A0B0820" w:rsidRDefault="6A0B0820" w14:paraId="1FD4A44F" w14:textId="32721D2E">
            <w:pPr>
              <w:rPr>
                <w:rFonts w:ascii="Humnst777 Lt BT" w:hAnsi="Humnst777 Lt BT" w:eastAsia="Humnst777 Lt BT" w:cs="Humnst777 Lt BT"/>
              </w:rPr>
            </w:pPr>
          </w:p>
        </w:tc>
      </w:tr>
      <w:tr w:rsidRPr="00214AC2" w:rsidR="00D72267" w:rsidTr="00E94B19" w14:paraId="214C431F" w14:textId="77777777">
        <w:tc>
          <w:tcPr>
            <w:tcW w:w="33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:rsidRPr="00214AC2" w:rsidR="00D72267" w:rsidP="00704E4A" w:rsidRDefault="00075CCF" w14:paraId="3A68099B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Date </w:t>
            </w:r>
            <w:r w:rsidRPr="00214AC2" w:rsidR="006D1126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by which response is needed </w:t>
            </w:r>
          </w:p>
          <w:p w:rsidRPr="00214AC2" w:rsidR="006D1126" w:rsidP="00704E4A" w:rsidRDefault="002F0214" w14:paraId="19E154F3" w14:textId="68BF0A63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OFSI does not guarantee a decision will be made by this date</w:t>
            </w:r>
            <w:r w:rsidRPr="00214AC2" w:rsidR="000039A4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. </w:t>
            </w:r>
            <w:r w:rsidRPr="00214AC2" w:rsidR="006235D1">
              <w:rPr>
                <w:rFonts w:ascii="Humnst777 Lt BT" w:hAnsi="Humnst777 Lt BT"/>
                <w:i/>
                <w:iCs/>
                <w:sz w:val="22"/>
                <w:szCs w:val="22"/>
              </w:rPr>
              <w:t>This is to help inform urgency of application.</w:t>
            </w:r>
          </w:p>
        </w:tc>
        <w:tc>
          <w:tcPr>
            <w:tcW w:w="7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D72267" w:rsidP="00704E4A" w:rsidRDefault="00D72267" w14:paraId="286966F2" w14:textId="77777777">
            <w:pPr>
              <w:rPr>
                <w:rFonts w:ascii="Humnst777 Lt BT" w:hAnsi="Humnst777 Lt BT" w:eastAsia="Humnst777 Lt BT" w:cs="Humnst777 Lt BT"/>
              </w:rPr>
            </w:pPr>
          </w:p>
          <w:p w:rsidRPr="00214AC2" w:rsidR="00F95405" w:rsidP="00704E4A" w:rsidRDefault="00F95405" w14:paraId="7484AF76" w14:textId="140895D9">
            <w:pPr>
              <w:rPr>
                <w:rFonts w:ascii="Humnst777 Lt BT" w:hAnsi="Humnst777 Lt BT" w:eastAsia="Humnst777 Lt BT" w:cs="Humnst777 Lt BT"/>
              </w:rPr>
            </w:pPr>
          </w:p>
        </w:tc>
      </w:tr>
      <w:tr w:rsidRPr="00214AC2" w:rsidR="2860538D" w:rsidTr="00E94B19" w14:paraId="0E35E2B0" w14:textId="77777777">
        <w:tc>
          <w:tcPr>
            <w:tcW w:w="33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14AC2" w:rsidR="2860538D" w:rsidP="06F5DCCF" w:rsidRDefault="2196A866" w14:paraId="64B00BCA" w14:textId="2E7CD502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Is the applicant a “designated person” (that is, subject to an asset freeze), or owned or controlled by a designated person?</w:t>
            </w:r>
          </w:p>
          <w:p w:rsidRPr="00214AC2" w:rsidR="2860538D" w:rsidP="06F5DCCF" w:rsidRDefault="2196A866" w14:paraId="362C0A31" w14:textId="08DBC00F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If so, please provide details below</w:t>
            </w:r>
          </w:p>
        </w:tc>
        <w:tc>
          <w:tcPr>
            <w:tcW w:w="7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14AC2" w:rsidR="2860538D" w:rsidP="00704E4A" w:rsidRDefault="2860538D" w14:paraId="6EEC0380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jc w:val="center"/>
              <w:rPr>
                <w:rFonts w:ascii="Humnst777 Lt BT" w:hAnsi="Humnst777 Lt BT"/>
                <w:sz w:val="22"/>
                <w:szCs w:val="22"/>
              </w:rPr>
            </w:pPr>
            <w:r w:rsidRPr="00214AC2">
              <w:rPr>
                <w:rFonts w:ascii="Humnst777 Lt BT" w:hAnsi="Humnst777 Lt BT"/>
                <w:sz w:val="22"/>
                <w:szCs w:val="22"/>
              </w:rPr>
              <w:t>YES / NO</w:t>
            </w:r>
          </w:p>
          <w:p w:rsidRPr="00214AC2" w:rsidR="2860538D" w:rsidP="00704E4A" w:rsidRDefault="2860538D" w14:paraId="15D32F61" w14:textId="42AA41A8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  <w:r w:rsidRPr="00214AC2">
              <w:rPr>
                <w:rFonts w:ascii="Humnst777 Lt BT" w:hAnsi="Humnst777 Lt BT"/>
                <w:sz w:val="22"/>
                <w:szCs w:val="22"/>
              </w:rPr>
              <w:t xml:space="preserve"> (If “Yes”, please explain other financial sanctions fully)</w:t>
            </w:r>
          </w:p>
          <w:p w:rsidRPr="00214AC2" w:rsidR="2860538D" w:rsidP="00704E4A" w:rsidRDefault="2860538D" w14:paraId="113348B9" w14:textId="4CA81502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2860538D" w:rsidTr="00E94B19" w14:paraId="2565041E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14AC2" w:rsidR="2860538D" w:rsidP="00704E4A" w:rsidRDefault="620DD224" w14:paraId="49B9F29A" w14:textId="6453563A">
            <w:pPr>
              <w:tabs>
                <w:tab w:val="left" w:pos="720"/>
              </w:tabs>
              <w:rPr>
                <w:rFonts w:ascii="Humnst777 Lt BT" w:hAnsi="Humnst777 Lt BT" w:eastAsia="Humnst777 Lt BT" w:cs="Humnst777 Lt BT"/>
                <w:b/>
                <w:bCs/>
              </w:rPr>
            </w:pPr>
            <w:r w:rsidRPr="00214AC2">
              <w:rPr>
                <w:rFonts w:ascii="Humnst777 Lt BT" w:hAnsi="Humnst777 Lt BT" w:eastAsia="Humnst777 Lt BT" w:cs="Humnst777 Lt BT"/>
                <w:b/>
                <w:bCs/>
              </w:rPr>
              <w:t>Please give the reference number(s) of any other licence applications submitted by the applicant</w:t>
            </w:r>
            <w:r w:rsidRPr="00214AC2" w:rsidR="74709917">
              <w:rPr>
                <w:rFonts w:ascii="Humnst777 Lt BT" w:hAnsi="Humnst777 Lt BT" w:eastAsia="Humnst777 Lt BT" w:cs="Humnst777 Lt BT"/>
                <w:b/>
                <w:bCs/>
              </w:rPr>
              <w:t xml:space="preserve"> to OFSI</w:t>
            </w:r>
          </w:p>
        </w:tc>
        <w:tc>
          <w:tcPr>
            <w:tcW w:w="7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14AC2" w:rsidR="2860538D" w:rsidP="00704E4A" w:rsidRDefault="2860538D" w14:paraId="62EC568F" w14:textId="7FB0518B">
            <w:pPr>
              <w:tabs>
                <w:tab w:val="left" w:pos="720"/>
              </w:tabs>
              <w:rPr>
                <w:rFonts w:ascii="Humnst777 Lt BT" w:hAnsi="Humnst777 Lt BT" w:eastAsia="Humnst777 Lt BT" w:cs="Humnst777 Lt BT"/>
              </w:rPr>
            </w:pPr>
            <w:r w:rsidRPr="00214AC2">
              <w:rPr>
                <w:rFonts w:ascii="Humnst777 Lt BT" w:hAnsi="Humnst777 Lt BT" w:eastAsia="Humnst777 Lt BT" w:cs="Humnst777 Lt BT"/>
              </w:rPr>
              <w:t xml:space="preserve"> </w:t>
            </w:r>
          </w:p>
        </w:tc>
      </w:tr>
      <w:tr w:rsidRPr="00214AC2" w:rsidR="2860538D" w:rsidTr="00E94B19" w14:paraId="13BC842F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 w:rsidRPr="00214AC2" w:rsidR="2860538D" w:rsidP="00704E4A" w:rsidRDefault="2860538D" w14:paraId="058D70DA" w14:textId="52DEC3C3">
            <w:pPr>
              <w:tabs>
                <w:tab w:val="left" w:pos="720"/>
              </w:tabs>
              <w:rPr>
                <w:rFonts w:ascii="Humnst777 Lt BT" w:hAnsi="Humnst777 Lt BT" w:eastAsia="Humnst777 Lt BT" w:cs="Humnst777 Lt BT"/>
                <w:b/>
                <w:bCs/>
              </w:rPr>
            </w:pPr>
            <w:r w:rsidRPr="00214AC2">
              <w:rPr>
                <w:rFonts w:ascii="Humnst777 Lt BT" w:hAnsi="Humnst777 Lt BT" w:eastAsia="Humnst777 Lt BT" w:cs="Humnst777 Lt BT"/>
                <w:b/>
                <w:bCs/>
              </w:rPr>
              <w:t>Please give the number(s) of any licence(s) already received by the applicant</w:t>
            </w:r>
          </w:p>
        </w:tc>
        <w:tc>
          <w:tcPr>
            <w:tcW w:w="7065" w:type="dxa"/>
            <w:gridSpan w:val="2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 w:rsidRPr="00214AC2" w:rsidR="2860538D" w:rsidP="00704E4A" w:rsidRDefault="2860538D" w14:paraId="60616B82" w14:textId="0C0D3316">
            <w:pPr>
              <w:tabs>
                <w:tab w:val="left" w:pos="720"/>
              </w:tabs>
              <w:rPr>
                <w:rFonts w:ascii="Humnst777 Lt BT" w:hAnsi="Humnst777 Lt BT" w:eastAsia="Humnst777 Lt BT" w:cs="Humnst777 Lt BT"/>
              </w:rPr>
            </w:pPr>
          </w:p>
        </w:tc>
      </w:tr>
    </w:tbl>
    <w:p w:rsidRPr="00214AC2" w:rsidR="20229E55" w:rsidP="00704E4A" w:rsidRDefault="20229E55" w14:paraId="19F0C6D1" w14:textId="1DB6539C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p w:rsidRPr="00214AC2" w:rsidR="00AA4237" w:rsidP="00704E4A" w:rsidRDefault="00AA4237" w14:paraId="7AADC572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p w:rsidRPr="00214AC2" w:rsidR="00C66CD8" w:rsidP="00A22640" w:rsidRDefault="00C66CD8" w14:paraId="3657F413" w14:textId="3C05E61B">
      <w:pPr>
        <w:pStyle w:val="Numpara"/>
        <w:numPr>
          <w:ilvl w:val="0"/>
          <w:numId w:val="0"/>
        </w:numPr>
        <w:spacing w:before="0" w:after="0"/>
        <w:jc w:val="center"/>
        <w:rPr>
          <w:rFonts w:ascii="Humnst777 Lt BT" w:hAnsi="Humnst777 Lt BT"/>
          <w:b/>
          <w:bCs/>
          <w:sz w:val="22"/>
          <w:szCs w:val="22"/>
        </w:rPr>
      </w:pPr>
      <w:r w:rsidRPr="00214AC2">
        <w:rPr>
          <w:rFonts w:ascii="Humnst777 Lt BT" w:hAnsi="Humnst777 Lt BT"/>
          <w:b/>
          <w:bCs/>
          <w:sz w:val="22"/>
          <w:szCs w:val="22"/>
        </w:rPr>
        <w:t xml:space="preserve">PART </w:t>
      </w:r>
      <w:r w:rsidRPr="00214AC2" w:rsidR="00885EA0">
        <w:rPr>
          <w:rFonts w:ascii="Humnst777 Lt BT" w:hAnsi="Humnst777 Lt BT"/>
          <w:b/>
          <w:bCs/>
          <w:sz w:val="22"/>
          <w:szCs w:val="22"/>
        </w:rPr>
        <w:t>4</w:t>
      </w:r>
      <w:r w:rsidRPr="00214AC2">
        <w:rPr>
          <w:rFonts w:ascii="Humnst777 Lt BT" w:hAnsi="Humnst777 Lt BT"/>
          <w:b/>
          <w:bCs/>
          <w:sz w:val="22"/>
          <w:szCs w:val="22"/>
        </w:rPr>
        <w:t xml:space="preserve"> – OVERVIEW</w:t>
      </w:r>
    </w:p>
    <w:p w:rsidRPr="00214AC2" w:rsidR="00C66CD8" w:rsidP="00704E4A" w:rsidRDefault="00C66CD8" w14:paraId="673B4C40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tbl>
      <w:tblPr>
        <w:tblW w:w="10351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75"/>
        <w:gridCol w:w="6976"/>
      </w:tblGrid>
      <w:tr w:rsidRPr="00214AC2" w:rsidR="000349E9" w:rsidTr="4F17B65A" w14:paraId="02D7B4E9" w14:textId="77777777">
        <w:trPr>
          <w:trHeight w:val="1290"/>
        </w:trPr>
        <w:tc>
          <w:tcPr>
            <w:tcW w:w="3375" w:type="dxa"/>
            <w:vMerge w:val="restart"/>
          </w:tcPr>
          <w:p w:rsidRPr="00214AC2" w:rsidR="000349E9" w:rsidP="000349E9" w:rsidRDefault="009D4C7A" w14:paraId="5EE88624" w14:textId="171F93F3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To</w:t>
            </w:r>
            <w:r w:rsidRPr="00214AC2" w:rsidR="00250C39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w</w:t>
            </w:r>
            <w:r w:rsidRPr="00214AC2" w:rsidR="6AD9E7D7">
              <w:rPr>
                <w:rFonts w:ascii="Humnst777 Lt BT" w:hAnsi="Humnst777 Lt BT"/>
                <w:b/>
                <w:bCs/>
                <w:sz w:val="22"/>
                <w:szCs w:val="22"/>
              </w:rPr>
              <w:t>hich associated oil and oil product(s) is your application referring?</w:t>
            </w:r>
          </w:p>
          <w:p w:rsidRPr="00214AC2" w:rsidR="000349E9" w:rsidP="000349E9" w:rsidRDefault="000349E9" w14:paraId="3598B02F" w14:textId="2AECF10F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214AC2" w:rsidR="00A361B1" w:rsidP="000349E9" w:rsidRDefault="6AD9E7D7" w14:paraId="3DABCCAC" w14:textId="42DF4D86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 w:eastAsia="Humnst777 Lt BT" w:cs="Humnst777 Lt BT"/>
              </w:rPr>
            </w:pPr>
            <w:r w:rsidRPr="00214AC2">
              <w:rPr>
                <w:rFonts w:ascii="Humnst777 Lt BT" w:hAnsi="Humnst777 Lt BT" w:eastAsia="Humnst777 Lt BT" w:cs="Humnst777 Lt BT"/>
                <w:b/>
                <w:bCs/>
              </w:rPr>
              <w:t>2709</w:t>
            </w:r>
            <w:r w:rsidRPr="00214AC2">
              <w:rPr>
                <w:rFonts w:ascii="Humnst777 Lt BT" w:hAnsi="Humnst777 Lt BT" w:eastAsia="Humnst777 Lt BT" w:cs="Humnst777 Lt BT"/>
              </w:rPr>
              <w:t xml:space="preserve"> Petroleum oils and oils obtained from bituminous minerals, crude. Includes clean condensate</w:t>
            </w:r>
          </w:p>
        </w:tc>
      </w:tr>
      <w:tr w:rsidRPr="00214AC2" w:rsidR="00880703" w:rsidTr="4F17B65A" w14:paraId="1D8626B6" w14:textId="77777777">
        <w:trPr>
          <w:trHeight w:val="1290"/>
        </w:trPr>
        <w:tc>
          <w:tcPr>
            <w:tcW w:w="3375" w:type="dxa"/>
            <w:vMerge/>
          </w:tcPr>
          <w:p w:rsidRPr="00214AC2" w:rsidR="00880703" w:rsidP="000349E9" w:rsidRDefault="00880703" w14:paraId="26000909" w14:textId="77777777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214AC2" w:rsidR="00880703" w:rsidP="000349E9" w:rsidRDefault="23651E6B" w14:paraId="6A6771D0" w14:textId="523BFB34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 w:eastAsia="Humnst777 Lt BT" w:cs="Humnst777 Lt BT"/>
                <w:b/>
                <w:bCs/>
              </w:rPr>
            </w:pPr>
            <w:r w:rsidRPr="4F17B65A">
              <w:rPr>
                <w:rFonts w:ascii="Humnst777 Lt BT" w:hAnsi="Humnst777 Lt BT" w:eastAsia="Humnst777 Lt BT" w:cs="Humnst777 Lt BT"/>
                <w:b/>
                <w:bCs/>
              </w:rPr>
              <w:t xml:space="preserve">2710 </w:t>
            </w:r>
            <w:r w:rsidRPr="4F17B65A">
              <w:rPr>
                <w:rFonts w:ascii="Humnst777 Lt BT" w:hAnsi="Humnst777 Lt BT" w:eastAsia="Humnst777 Lt BT" w:cs="Humnst777 Lt BT"/>
              </w:rPr>
              <w:t>Petroleum oils and oils obtained from bituminous minerals, other than crude; preparations not elsewhere specified or included, containing by weight 70% or more of petroleum oils or of oils obtained from bituminous minerals, these oils being the basic constituents of the preparations; waste oils. Includes HSFO, VGO, Kerosene.</w:t>
            </w:r>
          </w:p>
        </w:tc>
      </w:tr>
      <w:tr w:rsidRPr="00214AC2" w:rsidR="1D4DFF25" w:rsidTr="159BF7B8" w14:paraId="1B721D30" w14:textId="77777777">
        <w:tc>
          <w:tcPr>
            <w:tcW w:w="3375" w:type="dxa"/>
          </w:tcPr>
          <w:p w:rsidRPr="00214AC2" w:rsidR="64344407" w:rsidP="00820674" w:rsidRDefault="64344407" w14:paraId="22596D46" w14:textId="6F2A16FA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b/>
                <w:bCs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Explain here why this transaction could not occur at a price at or below the Oil Price Cap</w:t>
            </w:r>
          </w:p>
          <w:p w:rsidRPr="00214AC2" w:rsidR="64344407" w:rsidP="21BD5DAA" w:rsidRDefault="5D7BAD44" w14:paraId="334C9C09" w14:textId="4908552B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Include any documents referenced in this section in section </w:t>
            </w:r>
            <w:r w:rsidRPr="00214AC2" w:rsidR="00555F51">
              <w:rPr>
                <w:rFonts w:ascii="Humnst777 Lt BT" w:hAnsi="Humnst777 Lt BT"/>
                <w:i/>
                <w:iCs/>
                <w:sz w:val="22"/>
                <w:szCs w:val="22"/>
              </w:rPr>
              <w:t>8</w:t>
            </w: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 (documentation)</w:t>
            </w:r>
          </w:p>
        </w:tc>
        <w:tc>
          <w:tcPr>
            <w:tcW w:w="69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:rsidRPr="00214AC2" w:rsidR="1D4DFF25" w:rsidP="00820674" w:rsidRDefault="1D4DFF25" w14:paraId="65557573" w14:textId="6F5D756C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 w:eastAsia="Humnst777 Lt BT" w:cs="Humnst777 Lt BT"/>
              </w:rPr>
            </w:pPr>
          </w:p>
        </w:tc>
      </w:tr>
      <w:tr w:rsidRPr="00214AC2" w:rsidR="000349E9" w:rsidTr="159BF7B8" w14:paraId="3F67D03A" w14:textId="77777777">
        <w:tc>
          <w:tcPr>
            <w:tcW w:w="3375" w:type="dxa"/>
          </w:tcPr>
          <w:p w:rsidRPr="00214AC2" w:rsidR="000349E9" w:rsidP="00E94B19" w:rsidRDefault="6AD9E7D7" w14:paraId="6EA1D769" w14:textId="458E31D1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Explain here why your case is an ‘extraordinary situation’</w:t>
            </w:r>
          </w:p>
          <w:p w:rsidRPr="00214AC2" w:rsidR="000349E9" w:rsidP="00E94B19" w:rsidRDefault="6C92E410" w14:paraId="367EFBEC" w14:textId="2A58220F">
            <w:pPr>
              <w:pStyle w:val="Numpara"/>
              <w:numPr>
                <w:ilvl w:val="0"/>
                <w:numId w:val="0"/>
              </w:numPr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Under the UK </w:t>
            </w:r>
            <w:r w:rsidRPr="00214AC2" w:rsidR="0055535E">
              <w:rPr>
                <w:rFonts w:ascii="Humnst777 Lt BT" w:hAnsi="Humnst777 Lt BT"/>
                <w:i/>
                <w:iCs/>
                <w:sz w:val="22"/>
                <w:szCs w:val="22"/>
              </w:rPr>
              <w:t>Regulations</w:t>
            </w: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 the only licensing ground OFSI will consider are extraordinary situations. Please explain why this application falls within this licencing ground.</w:t>
            </w:r>
          </w:p>
        </w:tc>
        <w:tc>
          <w:tcPr>
            <w:tcW w:w="6976" w:type="dxa"/>
          </w:tcPr>
          <w:p w:rsidRPr="00214AC2" w:rsidR="000349E9" w:rsidP="000349E9" w:rsidRDefault="000349E9" w14:paraId="48D3D8AC" w14:textId="1630692F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61B361F7" w14:textId="357DADCE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4EA0C209" w14:textId="6DCD7AB8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48CB2EFF" w14:textId="0040E2BA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5A0019A1" w14:textId="0ABACAC1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1810D06C" w14:textId="789FE361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797A50F8" w14:textId="32282EF0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23F12F87" w14:textId="0AFD031E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6B3E42A9" w14:textId="40C1A8E4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243FBCE1" w14:textId="16B9DBA6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1D74BA76" w14:textId="3708B88F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4DF0B16B" w14:textId="7EF3218C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1656C4E4" w14:textId="02A34328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  <w:p w:rsidRPr="00214AC2" w:rsidR="000349E9" w:rsidP="000349E9" w:rsidRDefault="000349E9" w14:paraId="7478481A" w14:textId="5DCCC813">
            <w:pPr>
              <w:pStyle w:val="Numpara"/>
              <w:numPr>
                <w:ilvl w:val="0"/>
                <w:numId w:val="0"/>
              </w:numPr>
              <w:spacing w:before="0" w:after="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</w:tc>
      </w:tr>
    </w:tbl>
    <w:p w:rsidRPr="00214AC2" w:rsidR="06F5DCCF" w:rsidRDefault="06F5DCCF" w14:paraId="72CEED2D" w14:textId="50BBA854">
      <w:pPr>
        <w:rPr>
          <w:rFonts w:ascii="Humnst777 Lt BT" w:hAnsi="Humnst777 Lt BT"/>
        </w:rPr>
      </w:pPr>
    </w:p>
    <w:p w:rsidRPr="00214AC2" w:rsidR="00C66CD8" w:rsidP="179F155B" w:rsidRDefault="00C66CD8" w14:paraId="2075CB2E" w14:textId="243D7532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p w:rsidRPr="00214AC2" w:rsidR="00C66CD8" w:rsidP="00767F26" w:rsidRDefault="00C66CD8" w14:paraId="62005BC1" w14:textId="07BF1898">
      <w:pPr>
        <w:pStyle w:val="Numpara"/>
        <w:numPr>
          <w:ilvl w:val="0"/>
          <w:numId w:val="0"/>
        </w:numPr>
        <w:spacing w:before="0" w:after="0"/>
        <w:jc w:val="center"/>
        <w:rPr>
          <w:rFonts w:ascii="Humnst777 Lt BT" w:hAnsi="Humnst777 Lt BT"/>
          <w:b/>
          <w:bCs/>
          <w:sz w:val="22"/>
          <w:szCs w:val="22"/>
        </w:rPr>
      </w:pPr>
      <w:r w:rsidRPr="00214AC2">
        <w:rPr>
          <w:rFonts w:ascii="Humnst777 Lt BT" w:hAnsi="Humnst777 Lt BT"/>
          <w:b/>
          <w:bCs/>
          <w:sz w:val="22"/>
          <w:szCs w:val="22"/>
        </w:rPr>
        <w:t xml:space="preserve">PART </w:t>
      </w:r>
      <w:r w:rsidRPr="00214AC2" w:rsidR="00885EA0">
        <w:rPr>
          <w:rFonts w:ascii="Humnst777 Lt BT" w:hAnsi="Humnst777 Lt BT"/>
          <w:b/>
          <w:bCs/>
          <w:sz w:val="22"/>
          <w:szCs w:val="22"/>
        </w:rPr>
        <w:t>5</w:t>
      </w:r>
      <w:r w:rsidRPr="00214AC2" w:rsidR="00135F8F">
        <w:rPr>
          <w:rFonts w:ascii="Humnst777 Lt BT" w:hAnsi="Humnst777 Lt BT"/>
          <w:b/>
          <w:bCs/>
          <w:sz w:val="22"/>
          <w:szCs w:val="22"/>
        </w:rPr>
        <w:t xml:space="preserve"> – </w:t>
      </w:r>
      <w:r w:rsidRPr="00214AC2">
        <w:rPr>
          <w:rFonts w:ascii="Humnst777 Lt BT" w:hAnsi="Humnst777 Lt BT"/>
          <w:b/>
          <w:bCs/>
          <w:sz w:val="22"/>
          <w:szCs w:val="22"/>
        </w:rPr>
        <w:t xml:space="preserve">DETAILS OF THE </w:t>
      </w:r>
      <w:r w:rsidRPr="00214AC2" w:rsidR="00B06FA4">
        <w:rPr>
          <w:rFonts w:ascii="Humnst777 Lt BT" w:hAnsi="Humnst777 Lt BT"/>
          <w:b/>
          <w:bCs/>
          <w:sz w:val="22"/>
          <w:szCs w:val="22"/>
        </w:rPr>
        <w:t>TRANSACTIONS</w:t>
      </w:r>
      <w:r w:rsidRPr="00214AC2">
        <w:rPr>
          <w:rFonts w:ascii="Humnst777 Lt BT" w:hAnsi="Humnst777 Lt BT"/>
          <w:b/>
          <w:bCs/>
          <w:sz w:val="22"/>
          <w:szCs w:val="22"/>
        </w:rPr>
        <w:t>(S) CONCERNED</w:t>
      </w:r>
    </w:p>
    <w:p w:rsidRPr="00214AC2" w:rsidR="00C66CD8" w:rsidP="00704E4A" w:rsidRDefault="00C66CD8" w14:paraId="42CCF638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  <w:u w:val="single"/>
        </w:rPr>
      </w:pPr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90"/>
        <w:gridCol w:w="4123"/>
        <w:gridCol w:w="2977"/>
      </w:tblGrid>
      <w:tr w:rsidRPr="00214AC2" w:rsidR="00C66CD8" w:rsidTr="312E6443" w14:paraId="58031E65" w14:textId="77777777">
        <w:trPr>
          <w:cantSplit/>
        </w:trPr>
        <w:tc>
          <w:tcPr>
            <w:tcW w:w="3390" w:type="dxa"/>
          </w:tcPr>
          <w:p w:rsidRPr="00214AC2" w:rsidR="00C66CD8" w:rsidP="00704E4A" w:rsidRDefault="00C66CD8" w14:paraId="4C0EACE4" w14:textId="09C8A3D8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312E6443">
              <w:rPr>
                <w:rFonts w:ascii="Humnst777 Lt BT" w:hAnsi="Humnst777 Lt BT"/>
                <w:b/>
                <w:bCs/>
                <w:sz w:val="22"/>
                <w:szCs w:val="22"/>
              </w:rPr>
              <w:t>Date of contract</w:t>
            </w:r>
          </w:p>
        </w:tc>
        <w:tc>
          <w:tcPr>
            <w:tcW w:w="7100" w:type="dxa"/>
            <w:gridSpan w:val="2"/>
          </w:tcPr>
          <w:p w:rsidRPr="00214AC2" w:rsidR="00C66CD8" w:rsidP="00704E4A" w:rsidRDefault="00C66CD8" w14:paraId="6A0B8BE7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12E6443" w14:paraId="299B58A8" w14:textId="77777777">
        <w:trPr>
          <w:cantSplit/>
        </w:trPr>
        <w:tc>
          <w:tcPr>
            <w:tcW w:w="3390" w:type="dxa"/>
          </w:tcPr>
          <w:p w:rsidRPr="00214AC2" w:rsidR="00C66CD8" w:rsidP="00704E4A" w:rsidRDefault="00C66CD8" w14:paraId="0AB1DDBD" w14:textId="3AA829BA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312E6443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Date of the intended </w:t>
            </w:r>
            <w:r w:rsidRPr="312E6443" w:rsidR="00B06FA4">
              <w:rPr>
                <w:rFonts w:ascii="Humnst777 Lt BT" w:hAnsi="Humnst777 Lt BT"/>
                <w:b/>
                <w:bCs/>
                <w:sz w:val="22"/>
                <w:szCs w:val="22"/>
              </w:rPr>
              <w:t>transaction</w:t>
            </w:r>
            <w:r w:rsidRPr="312E6443">
              <w:rPr>
                <w:rFonts w:ascii="Humnst777 Lt BT" w:hAnsi="Humnst777 Lt BT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7100" w:type="dxa"/>
            <w:gridSpan w:val="2"/>
          </w:tcPr>
          <w:p w:rsidRPr="00214AC2" w:rsidR="00C66CD8" w:rsidP="00704E4A" w:rsidRDefault="00C66CD8" w14:paraId="6494555A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1B7D69" w:rsidTr="312E6443" w14:paraId="16FC92BA" w14:textId="77777777">
        <w:trPr>
          <w:cantSplit/>
          <w:trHeight w:val="850"/>
        </w:trPr>
        <w:tc>
          <w:tcPr>
            <w:tcW w:w="3390" w:type="dxa"/>
            <w:tcBorders>
              <w:bottom w:val="single" w:color="auto" w:sz="4" w:space="0"/>
            </w:tcBorders>
          </w:tcPr>
          <w:p w:rsidRPr="00214AC2" w:rsidR="001B7D69" w:rsidP="00704E4A" w:rsidRDefault="00E94B19" w14:paraId="36BBD42A" w14:textId="305A30C8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67512D">
              <w:rPr>
                <w:rFonts w:ascii="Humnst777 Lt BT" w:hAnsi="Humnst777 Lt BT"/>
                <w:b/>
                <w:bCs/>
                <w:sz w:val="22"/>
                <w:szCs w:val="22"/>
              </w:rPr>
              <w:t>Unit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price of oil at the time of transaction(s)</w:t>
            </w:r>
          </w:p>
        </w:tc>
        <w:tc>
          <w:tcPr>
            <w:tcW w:w="7100" w:type="dxa"/>
            <w:gridSpan w:val="2"/>
            <w:tcBorders>
              <w:bottom w:val="single" w:color="auto" w:sz="4" w:space="0"/>
            </w:tcBorders>
          </w:tcPr>
          <w:p w:rsidRPr="00214AC2" w:rsidR="001B7D69" w:rsidP="00704E4A" w:rsidRDefault="001B7D69" w14:paraId="5EC71850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81519F" w:rsidTr="312E6443" w14:paraId="49FD04CA" w14:textId="77777777">
        <w:trPr>
          <w:cantSplit/>
          <w:trHeight w:val="850"/>
        </w:trPr>
        <w:tc>
          <w:tcPr>
            <w:tcW w:w="3390" w:type="dxa"/>
            <w:tcBorders>
              <w:bottom w:val="single" w:color="auto" w:sz="4" w:space="0"/>
            </w:tcBorders>
          </w:tcPr>
          <w:p w:rsidRPr="00214AC2" w:rsidR="0081519F" w:rsidP="00704E4A" w:rsidRDefault="7EA41EEA" w14:paraId="279A09F2" w14:textId="5FB53FD1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Oil price cap at time of transaction</w:t>
            </w:r>
            <w:r w:rsidRPr="00214AC2" w:rsidR="55118306">
              <w:rPr>
                <w:rFonts w:ascii="Humnst777 Lt BT" w:hAnsi="Humnst777 Lt BT"/>
                <w:b/>
                <w:bCs/>
                <w:sz w:val="22"/>
                <w:szCs w:val="22"/>
              </w:rPr>
              <w:t>(s).</w:t>
            </w:r>
          </w:p>
        </w:tc>
        <w:tc>
          <w:tcPr>
            <w:tcW w:w="7100" w:type="dxa"/>
            <w:gridSpan w:val="2"/>
            <w:tcBorders>
              <w:bottom w:val="single" w:color="auto" w:sz="4" w:space="0"/>
            </w:tcBorders>
          </w:tcPr>
          <w:p w:rsidRPr="00214AC2" w:rsidR="0081519F" w:rsidP="00704E4A" w:rsidRDefault="0081519F" w14:paraId="5B7C48AD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EF06B6" w:rsidTr="312E6443" w14:paraId="607BFF0C" w14:textId="77777777">
        <w:trPr>
          <w:cantSplit/>
          <w:trHeight w:val="850"/>
        </w:trPr>
        <w:tc>
          <w:tcPr>
            <w:tcW w:w="3390" w:type="dxa"/>
            <w:tcBorders>
              <w:bottom w:val="single" w:color="auto" w:sz="4" w:space="0"/>
            </w:tcBorders>
          </w:tcPr>
          <w:p w:rsidRPr="00214AC2" w:rsidR="00EF06B6" w:rsidP="00704E4A" w:rsidRDefault="00EF06B6" w14:paraId="37C4FC8A" w14:textId="475E217F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Ship IMO number (</w:t>
            </w:r>
            <w:r w:rsidRPr="00214AC2">
              <w:rPr>
                <w:rFonts w:ascii="Humnst777 Lt BT" w:hAnsi="Humnst777 Lt BT"/>
                <w:b/>
                <w:bCs/>
                <w:i/>
                <w:iCs/>
                <w:sz w:val="22"/>
                <w:szCs w:val="22"/>
              </w:rPr>
              <w:t>If known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)</w:t>
            </w:r>
            <w:r w:rsidRPr="00214AC2" w:rsidR="005C3378">
              <w:rPr>
                <w:rFonts w:ascii="Humnst777 Lt BT" w:hAnsi="Humnst777 Lt BT"/>
                <w:b/>
                <w:bCs/>
                <w:sz w:val="22"/>
                <w:szCs w:val="22"/>
              </w:rPr>
              <w:t>.</w:t>
            </w:r>
          </w:p>
          <w:p w:rsidRPr="00214AC2" w:rsidR="00EF06B6" w:rsidP="00704E4A" w:rsidRDefault="00EF06B6" w14:paraId="6095459C" w14:textId="4B048D98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For the ship carrying Russian oil</w:t>
            </w:r>
            <w:r w:rsidRPr="00214AC2" w:rsidR="00880ECA">
              <w:rPr>
                <w:rFonts w:ascii="Humnst777 Lt BT" w:hAnsi="Humnst777 Lt BT"/>
                <w:i/>
                <w:iCs/>
                <w:sz w:val="22"/>
                <w:szCs w:val="22"/>
              </w:rPr>
              <w:t>/oil products</w:t>
            </w: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 in the given transaction (and any other ship known to have been involved in the oil</w:t>
            </w:r>
            <w:r w:rsidRPr="00214AC2" w:rsidR="00FB40D7">
              <w:rPr>
                <w:rFonts w:ascii="Humnst777 Lt BT" w:hAnsi="Humnst777 Lt BT"/>
                <w:i/>
                <w:iCs/>
                <w:sz w:val="22"/>
                <w:szCs w:val="22"/>
              </w:rPr>
              <w:t>/oil product</w:t>
            </w: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’s journey or service provision to a ship carrying the oil</w:t>
            </w:r>
            <w:r w:rsidRPr="00214AC2" w:rsidR="00355C00">
              <w:rPr>
                <w:rFonts w:ascii="Humnst777 Lt BT" w:hAnsi="Humnst777 Lt BT"/>
                <w:i/>
                <w:iCs/>
                <w:sz w:val="22"/>
                <w:szCs w:val="22"/>
              </w:rPr>
              <w:t>/oil product</w:t>
            </w: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100" w:type="dxa"/>
            <w:gridSpan w:val="2"/>
            <w:tcBorders>
              <w:bottom w:val="single" w:color="auto" w:sz="4" w:space="0"/>
            </w:tcBorders>
          </w:tcPr>
          <w:p w:rsidRPr="00214AC2" w:rsidR="00EF06B6" w:rsidP="00704E4A" w:rsidRDefault="00EF06B6" w14:paraId="599C692E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12E6443" w14:paraId="4CA5C546" w14:textId="77777777">
        <w:trPr>
          <w:cantSplit/>
        </w:trPr>
        <w:tc>
          <w:tcPr>
            <w:tcW w:w="3390" w:type="dxa"/>
          </w:tcPr>
          <w:p w:rsidRPr="00214AC2" w:rsidR="00C66CD8" w:rsidP="00704E4A" w:rsidRDefault="00C66CD8" w14:paraId="1C03D4C7" w14:textId="04B44A88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Value</w:t>
            </w:r>
            <w:r w:rsidRPr="00214AC2" w:rsidR="00433B5C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and/or quantity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of the </w:t>
            </w:r>
            <w:r w:rsidRPr="00214AC2" w:rsidR="00433B5C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goods, 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services </w:t>
            </w:r>
            <w:r w:rsidRPr="00214AC2" w:rsidR="00433B5C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or funds 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to be supplied or obtained.</w:t>
            </w:r>
          </w:p>
        </w:tc>
        <w:tc>
          <w:tcPr>
            <w:tcW w:w="7100" w:type="dxa"/>
            <w:gridSpan w:val="2"/>
          </w:tcPr>
          <w:p w:rsidRPr="00214AC2" w:rsidR="00C66CD8" w:rsidP="00704E4A" w:rsidRDefault="00C66CD8" w14:paraId="5A06A99D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12E6443" w14:paraId="5D413F9F" w14:textId="77777777">
        <w:trPr>
          <w:cantSplit/>
        </w:trPr>
        <w:tc>
          <w:tcPr>
            <w:tcW w:w="3390" w:type="dxa"/>
            <w:vMerge w:val="restart"/>
          </w:tcPr>
          <w:p w:rsidRPr="00214AC2" w:rsidR="00C66CD8" w:rsidP="00704E4A" w:rsidRDefault="00C66CD8" w14:paraId="1CD8C047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Names of the parties to the contract.</w:t>
            </w:r>
          </w:p>
          <w:p w:rsidRPr="00214AC2" w:rsidR="001E6263" w:rsidP="06F5DCCF" w:rsidRDefault="3D6038CC" w14:paraId="0E8DF516" w14:textId="3D31B640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i/>
                <w:i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If helpful, please provide a diagram to clarify complex commercial arrangements</w:t>
            </w:r>
          </w:p>
        </w:tc>
        <w:tc>
          <w:tcPr>
            <w:tcW w:w="4123" w:type="dxa"/>
          </w:tcPr>
          <w:p w:rsidRPr="00214AC2" w:rsidR="00C66CD8" w:rsidP="00704E4A" w:rsidRDefault="00C66CD8" w14:paraId="76FFFA9F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Seller / supplier</w:t>
            </w:r>
          </w:p>
        </w:tc>
        <w:tc>
          <w:tcPr>
            <w:tcW w:w="2977" w:type="dxa"/>
          </w:tcPr>
          <w:p w:rsidRPr="00214AC2" w:rsidR="00C66CD8" w:rsidP="00704E4A" w:rsidRDefault="00C66CD8" w14:paraId="553E975A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12E6443" w14:paraId="293A07EB" w14:textId="77777777">
        <w:trPr>
          <w:cantSplit/>
        </w:trPr>
        <w:tc>
          <w:tcPr>
            <w:tcW w:w="3390" w:type="dxa"/>
            <w:vMerge/>
          </w:tcPr>
          <w:p w:rsidRPr="00214AC2" w:rsidR="00C66CD8" w:rsidP="00704E4A" w:rsidRDefault="00C66CD8" w14:paraId="2B328E21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0"/>
                <w:szCs w:val="20"/>
              </w:rPr>
            </w:pPr>
          </w:p>
        </w:tc>
        <w:tc>
          <w:tcPr>
            <w:tcW w:w="4123" w:type="dxa"/>
          </w:tcPr>
          <w:p w:rsidRPr="00214AC2" w:rsidR="00C66CD8" w:rsidP="00704E4A" w:rsidRDefault="00C66CD8" w14:paraId="4D8359E2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Buyer / customer</w:t>
            </w:r>
          </w:p>
        </w:tc>
        <w:tc>
          <w:tcPr>
            <w:tcW w:w="2977" w:type="dxa"/>
          </w:tcPr>
          <w:p w:rsidRPr="00214AC2" w:rsidR="00C66CD8" w:rsidP="00704E4A" w:rsidRDefault="00C66CD8" w14:paraId="431C2165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12E6443" w14:paraId="49B04593" w14:textId="77777777">
        <w:trPr>
          <w:cantSplit/>
        </w:trPr>
        <w:tc>
          <w:tcPr>
            <w:tcW w:w="3390" w:type="dxa"/>
            <w:vMerge/>
          </w:tcPr>
          <w:p w:rsidRPr="00214AC2" w:rsidR="00C66CD8" w:rsidP="00704E4A" w:rsidRDefault="00C66CD8" w14:paraId="324E8F40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0"/>
                <w:szCs w:val="20"/>
              </w:rPr>
            </w:pPr>
          </w:p>
        </w:tc>
        <w:tc>
          <w:tcPr>
            <w:tcW w:w="4123" w:type="dxa"/>
          </w:tcPr>
          <w:p w:rsidRPr="00214AC2" w:rsidR="00C66CD8" w:rsidP="00704E4A" w:rsidRDefault="00C66CD8" w14:paraId="0ADA4BAA" w14:textId="551C10DA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Agent / broker /</w:t>
            </w:r>
            <w:r w:rsidRPr="00214AC2" w:rsidR="00E81384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</w:t>
            </w:r>
            <w:r w:rsidRPr="00214AC2" w:rsidR="00071111">
              <w:rPr>
                <w:rFonts w:ascii="Humnst777 Lt BT" w:hAnsi="Humnst777 Lt BT"/>
                <w:b/>
                <w:bCs/>
                <w:sz w:val="22"/>
                <w:szCs w:val="22"/>
              </w:rPr>
              <w:t>another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intermediary</w:t>
            </w:r>
          </w:p>
        </w:tc>
        <w:tc>
          <w:tcPr>
            <w:tcW w:w="2977" w:type="dxa"/>
          </w:tcPr>
          <w:p w:rsidRPr="00214AC2" w:rsidR="00C66CD8" w:rsidP="00704E4A" w:rsidRDefault="00C66CD8" w14:paraId="7395822F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12E6443" w14:paraId="7E15C3D8" w14:textId="77777777">
        <w:trPr>
          <w:cantSplit/>
          <w:trHeight w:val="700"/>
        </w:trPr>
        <w:tc>
          <w:tcPr>
            <w:tcW w:w="3390" w:type="dxa"/>
            <w:tcBorders>
              <w:bottom w:val="single" w:color="auto" w:sz="4" w:space="0"/>
            </w:tcBorders>
          </w:tcPr>
          <w:p w:rsidRPr="00214AC2" w:rsidR="00C66CD8" w:rsidP="00704E4A" w:rsidRDefault="352575F5" w14:paraId="46CC49E3" w14:textId="342F5FB0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Do you know or have reasonable suspicion that the </w:t>
            </w:r>
            <w:r w:rsidRPr="00214AC2" w:rsidR="6DFFBDF4">
              <w:rPr>
                <w:rFonts w:ascii="Humnst777 Lt BT" w:hAnsi="Humnst777 Lt BT"/>
                <w:b/>
                <w:bCs/>
                <w:sz w:val="22"/>
                <w:szCs w:val="22"/>
              </w:rPr>
              <w:t>Russian oil</w:t>
            </w:r>
            <w:r w:rsidRPr="00214AC2" w:rsidR="009A7BE3">
              <w:rPr>
                <w:rFonts w:ascii="Humnst777 Lt BT" w:hAnsi="Humnst777 Lt BT"/>
                <w:b/>
                <w:bCs/>
                <w:sz w:val="22"/>
                <w:szCs w:val="22"/>
              </w:rPr>
              <w:t>/oil products</w:t>
            </w:r>
            <w:r w:rsidRPr="00214AC2" w:rsidR="6DFFBDF4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will be used by a designated person, or by a person acting on their behalf or at their direction, or by entities owned or controlled by them?</w:t>
            </w:r>
          </w:p>
        </w:tc>
        <w:tc>
          <w:tcPr>
            <w:tcW w:w="7100" w:type="dxa"/>
            <w:gridSpan w:val="2"/>
            <w:tcBorders>
              <w:bottom w:val="single" w:color="auto" w:sz="4" w:space="0"/>
            </w:tcBorders>
          </w:tcPr>
          <w:p w:rsidRPr="00214AC2" w:rsidR="00C66CD8" w:rsidP="00704E4A" w:rsidRDefault="00C66CD8" w14:paraId="263B6C13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jc w:val="center"/>
              <w:rPr>
                <w:rFonts w:ascii="Humnst777 Lt BT" w:hAnsi="Humnst777 Lt BT"/>
                <w:sz w:val="22"/>
                <w:szCs w:val="22"/>
              </w:rPr>
            </w:pPr>
            <w:r w:rsidRPr="00214AC2">
              <w:rPr>
                <w:rFonts w:ascii="Humnst777 Lt BT" w:hAnsi="Humnst777 Lt BT"/>
                <w:sz w:val="22"/>
                <w:szCs w:val="22"/>
              </w:rPr>
              <w:t>YES / NO</w:t>
            </w:r>
          </w:p>
          <w:p w:rsidRPr="00214AC2" w:rsidR="00C66CD8" w:rsidP="00704E4A" w:rsidRDefault="00C66CD8" w14:paraId="50ADC9E0" w14:textId="5028B688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  <w:r w:rsidRPr="00214AC2">
              <w:rPr>
                <w:rFonts w:ascii="Humnst777 Lt BT" w:hAnsi="Humnst777 Lt BT"/>
                <w:sz w:val="22"/>
                <w:szCs w:val="22"/>
              </w:rPr>
              <w:t>If “Yes”</w:t>
            </w:r>
            <w:r w:rsidRPr="00214AC2" w:rsidR="006451CB">
              <w:rPr>
                <w:rFonts w:ascii="Humnst777 Lt BT" w:hAnsi="Humnst777 Lt BT"/>
                <w:sz w:val="22"/>
                <w:szCs w:val="22"/>
              </w:rPr>
              <w:t>,</w:t>
            </w:r>
            <w:r w:rsidRPr="00214AC2">
              <w:rPr>
                <w:rFonts w:ascii="Humnst777 Lt BT" w:hAnsi="Humnst777 Lt BT"/>
                <w:sz w:val="22"/>
                <w:szCs w:val="22"/>
              </w:rPr>
              <w:t xml:space="preserve"> who is the individual or entity?</w:t>
            </w:r>
          </w:p>
          <w:p w:rsidRPr="00214AC2" w:rsidR="00C66CD8" w:rsidP="00704E4A" w:rsidRDefault="00C66CD8" w14:paraId="36268053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12E6443" w14:paraId="2850ECF0" w14:textId="77777777">
        <w:trPr>
          <w:cantSplit/>
          <w:trHeight w:val="700"/>
        </w:trPr>
        <w:tc>
          <w:tcPr>
            <w:tcW w:w="3390" w:type="dxa"/>
            <w:tcBorders>
              <w:bottom w:val="single" w:color="auto" w:sz="4" w:space="0"/>
            </w:tcBorders>
          </w:tcPr>
          <w:p w:rsidRPr="00214AC2" w:rsidR="00C66CD8" w:rsidP="00704E4A" w:rsidRDefault="00C66CD8" w14:paraId="2407318D" w14:textId="1157C705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Dates of any transactions </w:t>
            </w:r>
            <w:r w:rsidRPr="00214AC2" w:rsidR="00047F30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or 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shipments already made.</w:t>
            </w:r>
          </w:p>
        </w:tc>
        <w:tc>
          <w:tcPr>
            <w:tcW w:w="7100" w:type="dxa"/>
            <w:gridSpan w:val="2"/>
            <w:tcBorders>
              <w:bottom w:val="single" w:color="auto" w:sz="4" w:space="0"/>
            </w:tcBorders>
          </w:tcPr>
          <w:p w:rsidRPr="00214AC2" w:rsidR="00C66CD8" w:rsidP="00704E4A" w:rsidRDefault="00C66CD8" w14:paraId="4304C045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12E6443" w14:paraId="1C629563" w14:textId="77777777">
        <w:trPr>
          <w:cantSplit/>
        </w:trPr>
        <w:tc>
          <w:tcPr>
            <w:tcW w:w="3390" w:type="dxa"/>
            <w:tcBorders>
              <w:bottom w:val="single" w:color="auto" w:sz="4" w:space="0"/>
            </w:tcBorders>
          </w:tcPr>
          <w:p w:rsidRPr="00214AC2" w:rsidR="00C66CD8" w:rsidP="00704E4A" w:rsidRDefault="00C66CD8" w14:paraId="439E6CCF" w14:textId="5C764B8B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Dates of any future transactions</w:t>
            </w:r>
            <w:r w:rsidRPr="00214AC2" w:rsidR="003B6C05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</w:t>
            </w:r>
            <w:r w:rsidRPr="00214AC2" w:rsidR="00047F30">
              <w:rPr>
                <w:rFonts w:ascii="Humnst777 Lt BT" w:hAnsi="Humnst777 Lt BT"/>
                <w:b/>
                <w:bCs/>
                <w:sz w:val="22"/>
                <w:szCs w:val="22"/>
              </w:rPr>
              <w:t>or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shipments.</w:t>
            </w:r>
          </w:p>
        </w:tc>
        <w:tc>
          <w:tcPr>
            <w:tcW w:w="7100" w:type="dxa"/>
            <w:gridSpan w:val="2"/>
            <w:tcBorders>
              <w:bottom w:val="single" w:color="auto" w:sz="4" w:space="0"/>
            </w:tcBorders>
          </w:tcPr>
          <w:p w:rsidRPr="00214AC2" w:rsidR="00C66CD8" w:rsidP="00704E4A" w:rsidRDefault="00C66CD8" w14:paraId="2FC10ED4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</w:tbl>
    <w:p w:rsidRPr="00214AC2" w:rsidR="000B2B87" w:rsidP="00704E4A" w:rsidRDefault="000B2B87" w14:paraId="0BD2D406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p w:rsidRPr="00214AC2" w:rsidR="000B2B87" w:rsidP="00704E4A" w:rsidRDefault="000B2B87" w14:paraId="1093B3CA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p w:rsidRPr="00214AC2" w:rsidR="00C66CD8" w:rsidP="00767F26" w:rsidRDefault="00C66CD8" w14:paraId="49B981BF" w14:textId="4AFD1E73">
      <w:pPr>
        <w:pStyle w:val="Numpara"/>
        <w:numPr>
          <w:ilvl w:val="0"/>
          <w:numId w:val="0"/>
        </w:numPr>
        <w:spacing w:before="0" w:after="0"/>
        <w:jc w:val="center"/>
        <w:rPr>
          <w:rFonts w:ascii="Humnst777 Lt BT" w:hAnsi="Humnst777 Lt BT"/>
          <w:b/>
          <w:bCs/>
          <w:sz w:val="22"/>
          <w:szCs w:val="22"/>
        </w:rPr>
      </w:pPr>
      <w:r w:rsidRPr="00214AC2">
        <w:rPr>
          <w:rFonts w:ascii="Humnst777 Lt BT" w:hAnsi="Humnst777 Lt BT"/>
          <w:b/>
          <w:bCs/>
          <w:sz w:val="22"/>
          <w:szCs w:val="22"/>
        </w:rPr>
        <w:t xml:space="preserve">PART </w:t>
      </w:r>
      <w:r w:rsidRPr="00214AC2" w:rsidR="00885EA0">
        <w:rPr>
          <w:rFonts w:ascii="Humnst777 Lt BT" w:hAnsi="Humnst777 Lt BT"/>
          <w:b/>
          <w:bCs/>
          <w:sz w:val="22"/>
          <w:szCs w:val="22"/>
        </w:rPr>
        <w:t>6</w:t>
      </w:r>
      <w:r w:rsidRPr="00214AC2">
        <w:rPr>
          <w:rFonts w:ascii="Humnst777 Lt BT" w:hAnsi="Humnst777 Lt BT"/>
          <w:b/>
          <w:bCs/>
          <w:sz w:val="22"/>
          <w:szCs w:val="22"/>
        </w:rPr>
        <w:t xml:space="preserve"> – BANKING DETAILS</w:t>
      </w:r>
    </w:p>
    <w:p w:rsidRPr="00214AC2" w:rsidR="00C66CD8" w:rsidP="00704E4A" w:rsidRDefault="00C66CD8" w14:paraId="6CB346B7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50"/>
        <w:gridCol w:w="4063"/>
        <w:gridCol w:w="2977"/>
      </w:tblGrid>
      <w:tr w:rsidRPr="00214AC2" w:rsidR="00C66CD8" w:rsidTr="3614F7F1" w14:paraId="302740A2" w14:textId="77777777">
        <w:trPr>
          <w:cantSplit/>
          <w:trHeight w:val="700"/>
        </w:trPr>
        <w:tc>
          <w:tcPr>
            <w:tcW w:w="3450" w:type="dxa"/>
            <w:tcBorders>
              <w:bottom w:val="single" w:color="auto" w:sz="4" w:space="0"/>
            </w:tcBorders>
          </w:tcPr>
          <w:p w:rsidRPr="00214AC2" w:rsidR="00C66CD8" w:rsidP="00704E4A" w:rsidRDefault="00C66CD8" w14:paraId="34ACBB83" w14:textId="375F7DC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Method of payment (e.g. cash, cheque, bank transfer, confirmed or unconfirmed letter of credit, or other method).</w:t>
            </w:r>
          </w:p>
        </w:tc>
        <w:tc>
          <w:tcPr>
            <w:tcW w:w="7040" w:type="dxa"/>
            <w:gridSpan w:val="2"/>
            <w:tcBorders>
              <w:bottom w:val="single" w:color="auto" w:sz="4" w:space="0"/>
            </w:tcBorders>
          </w:tcPr>
          <w:p w:rsidRPr="00214AC2" w:rsidR="00C66CD8" w:rsidP="00704E4A" w:rsidRDefault="00C66CD8" w14:paraId="61A2731E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614F7F1" w14:paraId="19FB95FE" w14:textId="77777777">
        <w:trPr>
          <w:cantSplit/>
          <w:trHeight w:val="423"/>
        </w:trPr>
        <w:tc>
          <w:tcPr>
            <w:tcW w:w="3450" w:type="dxa"/>
            <w:vMerge w:val="restart"/>
          </w:tcPr>
          <w:p w:rsidRPr="00214AC2" w:rsidR="00EA18F0" w:rsidP="00704E4A" w:rsidRDefault="00C66CD8" w14:paraId="550475EB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The banks (including correspondent, intermediary and confirming banks, if applicable) through which payment will be made. </w:t>
            </w:r>
          </w:p>
          <w:p w:rsidRPr="00214AC2" w:rsidR="00C66CD8" w:rsidP="00704E4A" w:rsidRDefault="00C5095D" w14:paraId="6CE74E8E" w14:textId="52A9BEAB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Please</w:t>
            </w:r>
            <w:r w:rsidRPr="00214AC2" w:rsidR="008639A7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 include details such as a</w:t>
            </w:r>
            <w:r w:rsidRPr="00214AC2">
              <w:rPr>
                <w:rFonts w:ascii="Humnst777 Lt BT" w:hAnsi="Humnst777 Lt BT"/>
                <w:i/>
                <w:iCs/>
                <w:sz w:val="22"/>
                <w:szCs w:val="22"/>
              </w:rPr>
              <w:t>ccount</w:t>
            </w:r>
            <w:r w:rsidRPr="00214AC2" w:rsidR="008639A7">
              <w:rPr>
                <w:rFonts w:ascii="Humnst777 Lt BT" w:hAnsi="Humnst777 Lt BT"/>
                <w:i/>
                <w:iCs/>
                <w:sz w:val="22"/>
                <w:szCs w:val="22"/>
              </w:rPr>
              <w:t xml:space="preserve"> numbers</w:t>
            </w:r>
            <w:r w:rsidRPr="00214AC2" w:rsidR="00C66CD8">
              <w:rPr>
                <w:rFonts w:ascii="Humnst777 Lt BT" w:hAnsi="Humnst777 Lt BT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063" w:type="dxa"/>
          </w:tcPr>
          <w:p w:rsidRPr="00214AC2" w:rsidR="00C66CD8" w:rsidP="00704E4A" w:rsidRDefault="00C66CD8" w14:paraId="00BD9746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Correspondent bank</w:t>
            </w:r>
          </w:p>
        </w:tc>
        <w:tc>
          <w:tcPr>
            <w:tcW w:w="2977" w:type="dxa"/>
          </w:tcPr>
          <w:p w:rsidRPr="00214AC2" w:rsidR="00C66CD8" w:rsidP="00704E4A" w:rsidRDefault="00C66CD8" w14:paraId="04610B4F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614F7F1" w14:paraId="4562B43B" w14:textId="77777777">
        <w:trPr>
          <w:cantSplit/>
          <w:trHeight w:val="401"/>
        </w:trPr>
        <w:tc>
          <w:tcPr>
            <w:tcW w:w="3450" w:type="dxa"/>
            <w:vMerge/>
          </w:tcPr>
          <w:p w:rsidRPr="00214AC2" w:rsidR="00C66CD8" w:rsidP="00704E4A" w:rsidRDefault="00C66CD8" w14:paraId="63B5EA66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0"/>
                <w:szCs w:val="20"/>
              </w:rPr>
            </w:pPr>
          </w:p>
        </w:tc>
        <w:tc>
          <w:tcPr>
            <w:tcW w:w="4063" w:type="dxa"/>
          </w:tcPr>
          <w:p w:rsidRPr="00214AC2" w:rsidR="00C66CD8" w:rsidP="00704E4A" w:rsidRDefault="00C66CD8" w14:paraId="54EE43AB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Intermediary bank</w:t>
            </w:r>
          </w:p>
        </w:tc>
        <w:tc>
          <w:tcPr>
            <w:tcW w:w="2977" w:type="dxa"/>
          </w:tcPr>
          <w:p w:rsidRPr="00214AC2" w:rsidR="00C66CD8" w:rsidP="00704E4A" w:rsidRDefault="00C66CD8" w14:paraId="53A6E9C3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46E85" w:rsidTr="3614F7F1" w14:paraId="69AF72A6" w14:textId="77777777">
        <w:trPr>
          <w:cantSplit/>
          <w:trHeight w:val="930"/>
        </w:trPr>
        <w:tc>
          <w:tcPr>
            <w:tcW w:w="3450" w:type="dxa"/>
            <w:vMerge/>
          </w:tcPr>
          <w:p w:rsidRPr="00214AC2" w:rsidR="00C46E85" w:rsidP="00704E4A" w:rsidRDefault="00C46E85" w14:paraId="76A925D4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</w:tcPr>
          <w:p w:rsidRPr="00214AC2" w:rsidR="00C46E85" w:rsidP="00704E4A" w:rsidRDefault="00C46E85" w14:paraId="521D3385" w14:textId="109068E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Confirming or advisory bank</w:t>
            </w:r>
          </w:p>
        </w:tc>
        <w:tc>
          <w:tcPr>
            <w:tcW w:w="2977" w:type="dxa"/>
          </w:tcPr>
          <w:p w:rsidRPr="00214AC2" w:rsidR="00C46E85" w:rsidP="00704E4A" w:rsidRDefault="00C46E85" w14:paraId="454E58BF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Pr="00214AC2" w:rsidR="00C66CD8" w:rsidTr="3614F7F1" w14:paraId="4087B596" w14:textId="77777777">
        <w:trPr>
          <w:cantSplit/>
          <w:trHeight w:val="700"/>
        </w:trPr>
        <w:tc>
          <w:tcPr>
            <w:tcW w:w="3450" w:type="dxa"/>
          </w:tcPr>
          <w:p w:rsidRPr="00214AC2" w:rsidR="00C66CD8" w:rsidP="00704E4A" w:rsidRDefault="00C66CD8" w14:paraId="0ACE2D4A" w14:textId="510B9E64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Are payment instructions</w:t>
            </w:r>
            <w:r w:rsidRPr="00214AC2" w:rsidR="003B6C05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/</w:t>
            </w:r>
            <w:r w:rsidRPr="00214AC2" w:rsidR="003B6C05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 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funds available for this </w:t>
            </w:r>
            <w:r w:rsidRPr="00214AC2" w:rsidR="00915500">
              <w:rPr>
                <w:rFonts w:ascii="Humnst777 Lt BT" w:hAnsi="Humnst777 Lt BT"/>
                <w:b/>
                <w:bCs/>
                <w:sz w:val="22"/>
                <w:szCs w:val="22"/>
              </w:rPr>
              <w:t>payment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7040" w:type="dxa"/>
            <w:gridSpan w:val="2"/>
          </w:tcPr>
          <w:p w:rsidRPr="00214AC2" w:rsidR="00C66CD8" w:rsidP="00704E4A" w:rsidRDefault="00C66CD8" w14:paraId="22AC2156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jc w:val="center"/>
              <w:rPr>
                <w:rFonts w:ascii="Humnst777 Lt BT" w:hAnsi="Humnst777 Lt BT"/>
                <w:sz w:val="22"/>
                <w:szCs w:val="22"/>
              </w:rPr>
            </w:pPr>
            <w:r w:rsidRPr="00214AC2">
              <w:rPr>
                <w:rFonts w:ascii="Humnst777 Lt BT" w:hAnsi="Humnst777 Lt BT"/>
                <w:sz w:val="22"/>
                <w:szCs w:val="22"/>
              </w:rPr>
              <w:t>YES / NO</w:t>
            </w:r>
          </w:p>
        </w:tc>
      </w:tr>
    </w:tbl>
    <w:p w:rsidRPr="00214AC2" w:rsidR="00C66CD8" w:rsidP="00704E4A" w:rsidRDefault="00C66CD8" w14:paraId="314E1110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p w:rsidRPr="00214AC2" w:rsidR="00C66CD8" w:rsidP="00767F26" w:rsidRDefault="00C66CD8" w14:paraId="1AF156ED" w14:textId="1020B668">
      <w:pPr>
        <w:pStyle w:val="Numpara"/>
        <w:numPr>
          <w:ilvl w:val="0"/>
          <w:numId w:val="0"/>
        </w:numPr>
        <w:spacing w:before="0" w:after="0"/>
        <w:jc w:val="center"/>
        <w:rPr>
          <w:rFonts w:ascii="Humnst777 Lt BT" w:hAnsi="Humnst777 Lt BT"/>
          <w:b/>
          <w:bCs/>
          <w:sz w:val="22"/>
          <w:szCs w:val="22"/>
        </w:rPr>
      </w:pPr>
      <w:r w:rsidRPr="00214AC2">
        <w:rPr>
          <w:rFonts w:ascii="Humnst777 Lt BT" w:hAnsi="Humnst777 Lt BT"/>
          <w:b/>
          <w:bCs/>
          <w:sz w:val="22"/>
          <w:szCs w:val="22"/>
        </w:rPr>
        <w:t xml:space="preserve">PART </w:t>
      </w:r>
      <w:r w:rsidRPr="00214AC2" w:rsidR="00885EA0">
        <w:rPr>
          <w:rFonts w:ascii="Humnst777 Lt BT" w:hAnsi="Humnst777 Lt BT"/>
          <w:b/>
          <w:bCs/>
          <w:sz w:val="22"/>
          <w:szCs w:val="22"/>
        </w:rPr>
        <w:t>7</w:t>
      </w:r>
      <w:r w:rsidRPr="00214AC2">
        <w:rPr>
          <w:rFonts w:ascii="Humnst777 Lt BT" w:hAnsi="Humnst777 Lt BT"/>
          <w:b/>
          <w:bCs/>
          <w:sz w:val="22"/>
          <w:szCs w:val="22"/>
        </w:rPr>
        <w:t xml:space="preserve"> – Further details</w:t>
      </w:r>
    </w:p>
    <w:p w:rsidRPr="00214AC2" w:rsidR="00C66CD8" w:rsidP="00704E4A" w:rsidRDefault="00C66CD8" w14:paraId="37A079D8" w14:textId="77777777">
      <w:pPr>
        <w:pStyle w:val="Numpara"/>
        <w:numPr>
          <w:ilvl w:val="0"/>
          <w:numId w:val="0"/>
        </w:numPr>
        <w:spacing w:before="0" w:after="0"/>
        <w:rPr>
          <w:rFonts w:ascii="Humnst777 Lt BT" w:hAnsi="Humnst777 Lt BT"/>
          <w:b/>
          <w:bCs/>
          <w:sz w:val="22"/>
          <w:szCs w:val="22"/>
        </w:rPr>
      </w:pPr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65"/>
        <w:gridCol w:w="7025"/>
      </w:tblGrid>
      <w:tr w:rsidRPr="00214AC2" w:rsidR="00C66CD8" w:rsidTr="5E205F18" w14:paraId="0EEFA7C4" w14:textId="77777777">
        <w:tc>
          <w:tcPr>
            <w:tcW w:w="3465" w:type="dxa"/>
          </w:tcPr>
          <w:p w:rsidRPr="00214AC2" w:rsidR="00C66CD8" w:rsidP="00704E4A" w:rsidRDefault="00C66CD8" w14:paraId="226F32B4" w14:textId="71D881C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Please provide any additional background information or explanation </w:t>
            </w:r>
            <w:r w:rsidRPr="00214AC2" w:rsidR="0065270A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that 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 xml:space="preserve">would help HM Treasury </w:t>
            </w:r>
            <w:r w:rsidRPr="00214AC2" w:rsidR="008D1063">
              <w:rPr>
                <w:rFonts w:ascii="Humnst777 Lt BT" w:hAnsi="Humnst777 Lt BT"/>
                <w:b/>
                <w:bCs/>
                <w:sz w:val="22"/>
                <w:szCs w:val="22"/>
              </w:rPr>
              <w:t>consider your application</w:t>
            </w:r>
            <w:r w:rsidRPr="00214AC2">
              <w:rPr>
                <w:rFonts w:ascii="Humnst777 Lt BT" w:hAnsi="Humnst777 Lt BT"/>
                <w:b/>
                <w:bCs/>
                <w:sz w:val="22"/>
                <w:szCs w:val="22"/>
              </w:rPr>
              <w:t>.</w:t>
            </w:r>
          </w:p>
          <w:p w:rsidRPr="00214AC2" w:rsidR="00C66CD8" w:rsidP="5E205F18" w:rsidRDefault="4388BF2A" w14:paraId="252F97CB" w14:textId="7D13E5BB">
            <w:pPr>
              <w:pStyle w:val="NoSpacing"/>
              <w:spacing w:before="60"/>
              <w:rPr>
                <w:rFonts w:ascii="Humnst777 Lt BT" w:hAnsi="Humnst777 Lt BT"/>
                <w:b/>
                <w:bCs/>
              </w:rPr>
            </w:pPr>
            <w:r w:rsidRPr="00214AC2">
              <w:rPr>
                <w:rFonts w:ascii="Humnst777 Lt BT" w:hAnsi="Humnst777 Lt BT" w:eastAsia="Humnst777 Lt BT" w:cs="Humnst777 Lt BT"/>
                <w:i/>
                <w:iCs/>
                <w:color w:val="000000" w:themeColor="text1"/>
              </w:rPr>
              <w:t xml:space="preserve">Please attach any documents referenced in this section within </w:t>
            </w:r>
            <w:r w:rsidRPr="00214AC2" w:rsidR="00E94B19">
              <w:rPr>
                <w:rFonts w:ascii="Humnst777 Lt BT" w:hAnsi="Humnst777 Lt BT" w:eastAsia="Humnst777 Lt BT" w:cs="Humnst777 Lt BT"/>
                <w:i/>
                <w:iCs/>
                <w:color w:val="000000" w:themeColor="text1"/>
              </w:rPr>
              <w:t>part 8</w:t>
            </w:r>
            <w:r w:rsidRPr="00214AC2">
              <w:rPr>
                <w:rFonts w:ascii="Humnst777 Lt BT" w:hAnsi="Humnst777 Lt BT" w:eastAsia="Humnst777 Lt BT" w:cs="Humnst777 Lt BT"/>
                <w:i/>
                <w:iCs/>
                <w:color w:val="000000" w:themeColor="text1"/>
              </w:rPr>
              <w:t xml:space="preserve"> </w:t>
            </w:r>
            <w:r w:rsidRPr="00214AC2">
              <w:rPr>
                <w:rFonts w:ascii="Humnst777 Lt BT" w:hAnsi="Humnst777 Lt BT"/>
              </w:rPr>
              <w:t xml:space="preserve"> </w:t>
            </w:r>
          </w:p>
          <w:p w:rsidRPr="00214AC2" w:rsidR="00C66CD8" w:rsidP="5E205F18" w:rsidRDefault="00C66CD8" w14:paraId="1EF8F810" w14:textId="3D3B9DF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b/>
                <w:bCs/>
                <w:sz w:val="22"/>
                <w:szCs w:val="22"/>
              </w:rPr>
            </w:pPr>
          </w:p>
        </w:tc>
        <w:tc>
          <w:tcPr>
            <w:tcW w:w="7025" w:type="dxa"/>
          </w:tcPr>
          <w:p w:rsidRPr="00214AC2" w:rsidR="00C66CD8" w:rsidP="00704E4A" w:rsidRDefault="00C66CD8" w14:paraId="50513B07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  <w:p w:rsidRPr="00214AC2" w:rsidR="00C66CD8" w:rsidP="00704E4A" w:rsidRDefault="00C66CD8" w14:paraId="575264BE" w14:textId="77777777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="Humnst777 Lt BT" w:hAnsi="Humnst777 Lt BT"/>
                <w:sz w:val="22"/>
                <w:szCs w:val="22"/>
              </w:rPr>
            </w:pPr>
          </w:p>
        </w:tc>
      </w:tr>
    </w:tbl>
    <w:p w:rsidRPr="00214AC2" w:rsidR="00C66CD8" w:rsidP="00704E4A" w:rsidRDefault="00C66CD8" w14:paraId="1B03BC68" w14:textId="77777777">
      <w:pPr>
        <w:rPr>
          <w:rFonts w:ascii="Humnst777 Lt BT" w:hAnsi="Humnst777 Lt BT"/>
        </w:rPr>
      </w:pPr>
    </w:p>
    <w:p w:rsidRPr="00214AC2" w:rsidR="06EF2096" w:rsidP="00767F26" w:rsidRDefault="06EF2096" w14:paraId="2D61D72B" w14:textId="26193C91">
      <w:pPr>
        <w:jc w:val="center"/>
        <w:rPr>
          <w:rFonts w:ascii="Humnst777 Lt BT" w:hAnsi="Humnst777 Lt BT"/>
          <w:b/>
          <w:bCs/>
        </w:rPr>
      </w:pPr>
      <w:r w:rsidRPr="00214AC2">
        <w:rPr>
          <w:rFonts w:ascii="Humnst777 Lt BT" w:hAnsi="Humnst777 Lt BT"/>
          <w:b/>
          <w:bCs/>
        </w:rPr>
        <w:t xml:space="preserve">PART </w:t>
      </w:r>
      <w:r w:rsidRPr="00214AC2" w:rsidR="00885EA0">
        <w:rPr>
          <w:rFonts w:ascii="Humnst777 Lt BT" w:hAnsi="Humnst777 Lt BT"/>
          <w:b/>
          <w:bCs/>
        </w:rPr>
        <w:t>8</w:t>
      </w:r>
      <w:r w:rsidRPr="00214AC2">
        <w:rPr>
          <w:rFonts w:ascii="Humnst777 Lt BT" w:hAnsi="Humnst777 Lt BT"/>
          <w:b/>
          <w:bCs/>
        </w:rPr>
        <w:t xml:space="preserve"> –</w:t>
      </w:r>
      <w:r w:rsidRPr="00214AC2" w:rsidR="004C2344">
        <w:rPr>
          <w:rFonts w:ascii="Humnst777 Lt BT" w:hAnsi="Humnst777 Lt BT"/>
          <w:b/>
          <w:bCs/>
        </w:rPr>
        <w:t xml:space="preserve"> </w:t>
      </w:r>
      <w:r w:rsidRPr="00214AC2">
        <w:rPr>
          <w:rFonts w:ascii="Humnst777 Lt BT" w:hAnsi="Humnst777 Lt BT"/>
          <w:b/>
          <w:bCs/>
        </w:rPr>
        <w:t>DOCUMENTATION</w:t>
      </w:r>
    </w:p>
    <w:p w:rsidRPr="00214AC2" w:rsidR="008639A7" w:rsidP="00704E4A" w:rsidRDefault="3D3AFA66" w14:paraId="020AE8B6" w14:textId="09F96C2A">
      <w:pPr>
        <w:jc w:val="both"/>
        <w:rPr>
          <w:rStyle w:val="CommentReference"/>
          <w:rFonts w:ascii="Humnst777 Lt BT" w:hAnsi="Humnst777 Lt BT"/>
          <w:sz w:val="22"/>
          <w:szCs w:val="22"/>
        </w:rPr>
      </w:pPr>
      <w:r w:rsidRPr="00214AC2">
        <w:rPr>
          <w:rFonts w:ascii="Humnst777 Lt BT" w:hAnsi="Humnst777 Lt BT"/>
        </w:rPr>
        <w:t>You must provide evidence to support an application and demonstrate that all criteria of the relevant licensing ground (where applicable) have been met. Please provide below a list and an explanation of your supporting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Pr="00214AC2" w:rsidR="008639A7" w:rsidTr="00C46E85" w14:paraId="2F9E805A" w14:textId="77777777">
        <w:trPr>
          <w:trHeight w:val="338"/>
        </w:trPr>
        <w:tc>
          <w:tcPr>
            <w:tcW w:w="4673" w:type="dxa"/>
          </w:tcPr>
          <w:p w:rsidRPr="00214AC2" w:rsidR="008639A7" w:rsidP="00704E4A" w:rsidRDefault="008639A7" w14:paraId="778E2FAF" w14:textId="77777777">
            <w:pPr>
              <w:rPr>
                <w:rFonts w:ascii="Humnst777 Lt BT" w:hAnsi="Humnst777 Lt BT"/>
                <w:b/>
              </w:rPr>
            </w:pPr>
            <w:r w:rsidRPr="00214AC2">
              <w:rPr>
                <w:rFonts w:ascii="Humnst777 Lt BT" w:hAnsi="Humnst777 Lt BT"/>
                <w:b/>
              </w:rPr>
              <w:t>Document name</w:t>
            </w:r>
          </w:p>
        </w:tc>
        <w:tc>
          <w:tcPr>
            <w:tcW w:w="5783" w:type="dxa"/>
          </w:tcPr>
          <w:p w:rsidRPr="00214AC2" w:rsidR="008639A7" w:rsidP="00704E4A" w:rsidRDefault="008639A7" w14:paraId="24C834CE" w14:textId="77777777">
            <w:pPr>
              <w:rPr>
                <w:rFonts w:ascii="Humnst777 Lt BT" w:hAnsi="Humnst777 Lt BT"/>
                <w:b/>
              </w:rPr>
            </w:pPr>
            <w:r w:rsidRPr="00214AC2">
              <w:rPr>
                <w:rFonts w:ascii="Humnst777 Lt BT" w:hAnsi="Humnst777 Lt BT"/>
                <w:b/>
              </w:rPr>
              <w:t>Explanation of document/relevance to application</w:t>
            </w:r>
          </w:p>
        </w:tc>
      </w:tr>
      <w:tr w:rsidRPr="00214AC2" w:rsidR="008639A7" w:rsidTr="00C46E85" w14:paraId="0E960669" w14:textId="77777777">
        <w:tc>
          <w:tcPr>
            <w:tcW w:w="4673" w:type="dxa"/>
          </w:tcPr>
          <w:p w:rsidRPr="00214AC2" w:rsidR="008639A7" w:rsidP="00704E4A" w:rsidRDefault="008639A7" w14:paraId="6EAEDB67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  <w:tc>
          <w:tcPr>
            <w:tcW w:w="5783" w:type="dxa"/>
          </w:tcPr>
          <w:p w:rsidRPr="00214AC2" w:rsidR="008639A7" w:rsidP="00704E4A" w:rsidRDefault="008639A7" w14:paraId="4523EF09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</w:tr>
      <w:tr w:rsidRPr="00214AC2" w:rsidR="00D637B1" w:rsidTr="00C46E85" w14:paraId="1DC30F21" w14:textId="77777777">
        <w:tc>
          <w:tcPr>
            <w:tcW w:w="4673" w:type="dxa"/>
          </w:tcPr>
          <w:p w:rsidRPr="00214AC2" w:rsidR="00D637B1" w:rsidP="00704E4A" w:rsidRDefault="00D637B1" w14:paraId="13CD930D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  <w:tc>
          <w:tcPr>
            <w:tcW w:w="5783" w:type="dxa"/>
          </w:tcPr>
          <w:p w:rsidRPr="00214AC2" w:rsidR="00D637B1" w:rsidP="00704E4A" w:rsidRDefault="00D637B1" w14:paraId="508F1FC8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</w:tr>
      <w:tr w:rsidRPr="00214AC2" w:rsidR="00D637B1" w:rsidTr="00C46E85" w14:paraId="001DE889" w14:textId="77777777">
        <w:tc>
          <w:tcPr>
            <w:tcW w:w="4673" w:type="dxa"/>
          </w:tcPr>
          <w:p w:rsidRPr="00214AC2" w:rsidR="00D637B1" w:rsidP="00704E4A" w:rsidRDefault="00D637B1" w14:paraId="671E3DD8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  <w:tc>
          <w:tcPr>
            <w:tcW w:w="5783" w:type="dxa"/>
          </w:tcPr>
          <w:p w:rsidRPr="00214AC2" w:rsidR="00D637B1" w:rsidP="00704E4A" w:rsidRDefault="00D637B1" w14:paraId="0E377205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</w:tr>
      <w:tr w:rsidRPr="00214AC2" w:rsidR="00D637B1" w:rsidTr="00C46E85" w14:paraId="60A8A3E8" w14:textId="77777777">
        <w:tc>
          <w:tcPr>
            <w:tcW w:w="4673" w:type="dxa"/>
          </w:tcPr>
          <w:p w:rsidRPr="00214AC2" w:rsidR="00D637B1" w:rsidP="00704E4A" w:rsidRDefault="00D637B1" w14:paraId="032D32DA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  <w:tc>
          <w:tcPr>
            <w:tcW w:w="5783" w:type="dxa"/>
          </w:tcPr>
          <w:p w:rsidRPr="00214AC2" w:rsidR="00D637B1" w:rsidP="00704E4A" w:rsidRDefault="00D637B1" w14:paraId="7804867F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</w:tr>
      <w:tr w:rsidRPr="00214AC2" w:rsidR="00D637B1" w:rsidTr="00C46E85" w14:paraId="2634A2D9" w14:textId="77777777">
        <w:tc>
          <w:tcPr>
            <w:tcW w:w="4673" w:type="dxa"/>
          </w:tcPr>
          <w:p w:rsidRPr="00214AC2" w:rsidR="00D637B1" w:rsidP="00704E4A" w:rsidRDefault="00D637B1" w14:paraId="78BDADD9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  <w:tc>
          <w:tcPr>
            <w:tcW w:w="5783" w:type="dxa"/>
          </w:tcPr>
          <w:p w:rsidRPr="00214AC2" w:rsidR="00D637B1" w:rsidP="00704E4A" w:rsidRDefault="00D637B1" w14:paraId="1FC36634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</w:tr>
      <w:tr w:rsidRPr="00214AC2" w:rsidR="00D637B1" w:rsidTr="00C46E85" w14:paraId="00434BF6" w14:textId="77777777">
        <w:tc>
          <w:tcPr>
            <w:tcW w:w="4673" w:type="dxa"/>
          </w:tcPr>
          <w:p w:rsidRPr="00214AC2" w:rsidR="00D637B1" w:rsidP="00704E4A" w:rsidRDefault="00D637B1" w14:paraId="499354DC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  <w:tc>
          <w:tcPr>
            <w:tcW w:w="5783" w:type="dxa"/>
          </w:tcPr>
          <w:p w:rsidRPr="00214AC2" w:rsidR="00D637B1" w:rsidP="00704E4A" w:rsidRDefault="00D637B1" w14:paraId="342B680B" w14:textId="77777777">
            <w:pPr>
              <w:rPr>
                <w:rFonts w:ascii="Humnst777 Lt BT" w:hAnsi="Humnst777 Lt BT"/>
                <w:sz w:val="28"/>
                <w:szCs w:val="28"/>
              </w:rPr>
            </w:pPr>
          </w:p>
        </w:tc>
      </w:tr>
    </w:tbl>
    <w:p w:rsidRPr="00214AC2" w:rsidR="008639A7" w:rsidP="00704E4A" w:rsidRDefault="008639A7" w14:paraId="685158E0" w14:textId="77777777">
      <w:pPr>
        <w:jc w:val="both"/>
        <w:rPr>
          <w:rFonts w:ascii="Humnst777 Lt BT" w:hAnsi="Humnst777 Lt BT"/>
          <w:sz w:val="20"/>
          <w:szCs w:val="20"/>
        </w:rPr>
      </w:pPr>
    </w:p>
    <w:p w:rsidRPr="00214AC2" w:rsidR="00C66CD8" w:rsidP="00704E4A" w:rsidRDefault="00C66CD8" w14:paraId="6A97E5AE" w14:textId="77777777">
      <w:pPr>
        <w:rPr>
          <w:rFonts w:ascii="Humnst777 Lt BT" w:hAnsi="Humnst777 Lt BT"/>
          <w:sz w:val="28"/>
          <w:szCs w:val="28"/>
        </w:rPr>
        <w:sectPr w:rsidRPr="00214AC2" w:rsidR="00C66CD8" w:rsidSect="00C66CD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orient="portrait"/>
          <w:pgMar w:top="720" w:right="720" w:bottom="720" w:left="720" w:header="567" w:footer="850" w:gutter="0"/>
          <w:cols w:space="708"/>
          <w:docGrid w:linePitch="360"/>
        </w:sectPr>
      </w:pPr>
    </w:p>
    <w:p w:rsidRPr="00214AC2" w:rsidR="00C66CD8" w:rsidP="00704E4A" w:rsidRDefault="00C66CD8" w14:paraId="71BCF2FC" w14:textId="77777777">
      <w:pPr>
        <w:pBdr>
          <w:bottom w:val="single" w:color="auto" w:sz="4" w:space="1"/>
        </w:pBdr>
        <w:spacing w:after="0"/>
        <w:rPr>
          <w:rFonts w:ascii="Humnst777 Lt BT" w:hAnsi="Humnst777 Lt BT"/>
          <w:sz w:val="28"/>
          <w:szCs w:val="28"/>
        </w:rPr>
      </w:pPr>
      <w:r w:rsidRPr="00214AC2">
        <w:rPr>
          <w:rFonts w:ascii="Humnst777 Lt BT" w:hAnsi="Humnst777 Lt BT"/>
          <w:sz w:val="28"/>
          <w:szCs w:val="28"/>
        </w:rPr>
        <w:t>NOTES</w:t>
      </w:r>
    </w:p>
    <w:p w:rsidRPr="00214AC2" w:rsidR="00C66CD8" w:rsidP="00704E4A" w:rsidRDefault="00C66CD8" w14:paraId="78C29C4A" w14:textId="77777777">
      <w:pPr>
        <w:spacing w:after="0" w:line="240" w:lineRule="auto"/>
        <w:jc w:val="both"/>
        <w:rPr>
          <w:rFonts w:ascii="Humnst777 Lt BT" w:hAnsi="Humnst777 Lt BT"/>
          <w:b/>
          <w:sz w:val="20"/>
          <w:szCs w:val="20"/>
        </w:rPr>
      </w:pPr>
    </w:p>
    <w:p w:rsidRPr="00214AC2" w:rsidR="00C66CD8" w:rsidP="00704E4A" w:rsidRDefault="00C66CD8" w14:paraId="2466A1F4" w14:textId="77777777">
      <w:pPr>
        <w:spacing w:after="0" w:line="240" w:lineRule="auto"/>
        <w:jc w:val="both"/>
        <w:rPr>
          <w:rFonts w:ascii="Humnst777 Lt BT" w:hAnsi="Humnst777 Lt BT"/>
          <w:sz w:val="20"/>
          <w:szCs w:val="20"/>
        </w:rPr>
      </w:pPr>
      <w:r w:rsidRPr="00214AC2">
        <w:rPr>
          <w:rFonts w:ascii="Humnst777 Lt BT" w:hAnsi="Humnst777 Lt BT"/>
          <w:sz w:val="20"/>
          <w:szCs w:val="20"/>
        </w:rPr>
        <w:t xml:space="preserve">The form </w:t>
      </w:r>
      <w:r w:rsidRPr="00214AC2" w:rsidR="007128CE">
        <w:rPr>
          <w:rFonts w:ascii="Humnst777 Lt BT" w:hAnsi="Humnst777 Lt BT"/>
          <w:sz w:val="20"/>
          <w:szCs w:val="20"/>
        </w:rPr>
        <w:t>comprises the following</w:t>
      </w:r>
      <w:r w:rsidRPr="00214AC2">
        <w:rPr>
          <w:rFonts w:ascii="Humnst777 Lt BT" w:hAnsi="Humnst777 Lt BT"/>
          <w:sz w:val="20"/>
          <w:szCs w:val="20"/>
        </w:rPr>
        <w:t xml:space="preserve"> parts:</w:t>
      </w:r>
    </w:p>
    <w:p w:rsidRPr="00214AC2" w:rsidR="007128CE" w:rsidP="00704E4A" w:rsidRDefault="007128CE" w14:paraId="105FCD08" w14:textId="77777777">
      <w:pPr>
        <w:spacing w:after="0" w:line="240" w:lineRule="auto"/>
        <w:jc w:val="both"/>
        <w:rPr>
          <w:rFonts w:ascii="Humnst777 Lt BT" w:hAnsi="Humnst777 Lt BT"/>
          <w:sz w:val="20"/>
          <w:szCs w:val="20"/>
        </w:rPr>
      </w:pPr>
    </w:p>
    <w:p w:rsidRPr="00214AC2" w:rsidR="00D71307" w:rsidP="06F5DCCF" w:rsidRDefault="352575F5" w14:paraId="64603537" w14:textId="107D183E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Humnst777 Lt BT" w:hAnsi="Humnst777 Lt BT"/>
          <w:sz w:val="20"/>
          <w:szCs w:val="20"/>
        </w:rPr>
      </w:pPr>
      <w:r w:rsidRPr="00214AC2">
        <w:rPr>
          <w:rFonts w:ascii="Humnst777 Lt BT" w:hAnsi="Humnst777 Lt BT"/>
          <w:b/>
          <w:bCs/>
          <w:sz w:val="20"/>
          <w:szCs w:val="20"/>
        </w:rPr>
        <w:t xml:space="preserve">Part 1 </w:t>
      </w:r>
      <w:r w:rsidRPr="00214AC2">
        <w:rPr>
          <w:rFonts w:ascii="Humnst777 Lt BT" w:hAnsi="Humnst777 Lt BT"/>
          <w:sz w:val="20"/>
          <w:szCs w:val="20"/>
        </w:rPr>
        <w:t>asks for the details of the person on whose behalf the licence is sought</w:t>
      </w:r>
      <w:r w:rsidRPr="00214AC2" w:rsidR="19960A1C">
        <w:rPr>
          <w:rFonts w:ascii="Humnst777 Lt BT" w:hAnsi="Humnst777 Lt BT"/>
          <w:sz w:val="20"/>
          <w:szCs w:val="20"/>
        </w:rPr>
        <w:t>.</w:t>
      </w:r>
      <w:r w:rsidRPr="00214AC2">
        <w:rPr>
          <w:rFonts w:ascii="Humnst777 Lt BT" w:hAnsi="Humnst777 Lt BT"/>
          <w:sz w:val="20"/>
          <w:szCs w:val="20"/>
        </w:rPr>
        <w:t xml:space="preserve"> </w:t>
      </w:r>
    </w:p>
    <w:p w:rsidRPr="00214AC2" w:rsidR="006E5AB6" w:rsidP="06F5DCCF" w:rsidRDefault="006E5AB6" w14:paraId="73D1508E" w14:textId="77777777">
      <w:pPr>
        <w:spacing w:after="0" w:line="240" w:lineRule="auto"/>
        <w:jc w:val="both"/>
        <w:rPr>
          <w:rFonts w:ascii="Humnst777 Lt BT" w:hAnsi="Humnst777 Lt BT"/>
          <w:b/>
          <w:bCs/>
          <w:sz w:val="20"/>
          <w:szCs w:val="20"/>
        </w:rPr>
      </w:pPr>
    </w:p>
    <w:p w:rsidRPr="00214AC2" w:rsidR="00885EA0" w:rsidP="00704E4A" w:rsidRDefault="78D556F5" w14:paraId="0E7A2483" w14:textId="3B277571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Humnst777 Lt BT" w:hAnsi="Humnst777 Lt BT"/>
          <w:b/>
          <w:sz w:val="20"/>
          <w:szCs w:val="20"/>
        </w:rPr>
      </w:pPr>
      <w:r w:rsidRPr="00214AC2">
        <w:rPr>
          <w:rFonts w:ascii="Humnst777 Lt BT" w:hAnsi="Humnst777 Lt BT"/>
          <w:b/>
          <w:bCs/>
          <w:sz w:val="20"/>
          <w:szCs w:val="20"/>
        </w:rPr>
        <w:t xml:space="preserve">Part 2 </w:t>
      </w:r>
      <w:r w:rsidRPr="00214AC2" w:rsidR="24AB1482">
        <w:rPr>
          <w:rFonts w:ascii="Humnst777 Lt BT" w:hAnsi="Humnst777 Lt BT"/>
          <w:sz w:val="20"/>
          <w:szCs w:val="20"/>
        </w:rPr>
        <w:t xml:space="preserve">should only be filled out by those applying on behalf of a third party. </w:t>
      </w:r>
      <w:r w:rsidRPr="00214AC2" w:rsidR="3DE22C58">
        <w:rPr>
          <w:rFonts w:ascii="Humnst777 Lt BT" w:hAnsi="Humnst777 Lt BT"/>
          <w:sz w:val="20"/>
          <w:szCs w:val="20"/>
        </w:rPr>
        <w:t xml:space="preserve">This part asks of your </w:t>
      </w:r>
      <w:r w:rsidRPr="00214AC2" w:rsidR="5108553A">
        <w:rPr>
          <w:rFonts w:ascii="Humnst777 Lt BT" w:hAnsi="Humnst777 Lt BT"/>
          <w:sz w:val="20"/>
          <w:szCs w:val="20"/>
        </w:rPr>
        <w:t>details.</w:t>
      </w:r>
    </w:p>
    <w:p w:rsidRPr="00214AC2" w:rsidR="007128CE" w:rsidP="00704E4A" w:rsidRDefault="007128CE" w14:paraId="25D9CDDD" w14:textId="77777777">
      <w:pPr>
        <w:spacing w:after="0" w:line="240" w:lineRule="auto"/>
        <w:jc w:val="both"/>
        <w:rPr>
          <w:rFonts w:ascii="Humnst777 Lt BT" w:hAnsi="Humnst777 Lt BT"/>
          <w:b/>
          <w:sz w:val="20"/>
          <w:szCs w:val="20"/>
        </w:rPr>
      </w:pPr>
    </w:p>
    <w:p w:rsidRPr="00214AC2" w:rsidR="007465E6" w:rsidP="06F5DCCF" w:rsidRDefault="688F6E49" w14:paraId="54042C4F" w14:textId="48A9CF26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Humnst777 Lt BT" w:hAnsi="Humnst777 Lt BT"/>
          <w:sz w:val="20"/>
          <w:szCs w:val="20"/>
        </w:rPr>
      </w:pPr>
      <w:r w:rsidRPr="00214AC2">
        <w:rPr>
          <w:rFonts w:ascii="Humnst777 Lt BT" w:hAnsi="Humnst777 Lt BT"/>
          <w:b/>
          <w:bCs/>
          <w:sz w:val="20"/>
          <w:szCs w:val="20"/>
        </w:rPr>
        <w:t xml:space="preserve">Part </w:t>
      </w:r>
      <w:r w:rsidRPr="00214AC2" w:rsidR="5108553A">
        <w:rPr>
          <w:rFonts w:ascii="Humnst777 Lt BT" w:hAnsi="Humnst777 Lt BT"/>
          <w:b/>
          <w:bCs/>
          <w:sz w:val="20"/>
          <w:szCs w:val="20"/>
        </w:rPr>
        <w:t>3</w:t>
      </w:r>
      <w:r w:rsidRPr="00214AC2">
        <w:rPr>
          <w:rFonts w:ascii="Humnst777 Lt BT" w:hAnsi="Humnst777 Lt BT"/>
          <w:b/>
          <w:bCs/>
          <w:sz w:val="20"/>
          <w:szCs w:val="20"/>
        </w:rPr>
        <w:t xml:space="preserve"> </w:t>
      </w:r>
      <w:r w:rsidRPr="00214AC2">
        <w:rPr>
          <w:rFonts w:ascii="Humnst777 Lt BT" w:hAnsi="Humnst777 Lt BT"/>
          <w:sz w:val="20"/>
          <w:szCs w:val="20"/>
        </w:rPr>
        <w:t xml:space="preserve">is about the licence </w:t>
      </w:r>
      <w:r w:rsidRPr="00214AC2" w:rsidR="14E47A1A">
        <w:rPr>
          <w:rFonts w:ascii="Humnst777 Lt BT" w:hAnsi="Humnst777 Lt BT"/>
          <w:sz w:val="20"/>
          <w:szCs w:val="20"/>
        </w:rPr>
        <w:t>sought</w:t>
      </w:r>
      <w:r w:rsidRPr="00214AC2" w:rsidR="7CDCFD10">
        <w:rPr>
          <w:rFonts w:ascii="Humnst777 Lt BT" w:hAnsi="Humnst777 Lt BT"/>
          <w:sz w:val="20"/>
          <w:szCs w:val="20"/>
        </w:rPr>
        <w:t xml:space="preserve"> and degree of urgency. </w:t>
      </w:r>
    </w:p>
    <w:p w:rsidRPr="00214AC2" w:rsidR="007128CE" w:rsidP="00704E4A" w:rsidRDefault="007128CE" w14:paraId="408E9CBC" w14:textId="77777777">
      <w:pPr>
        <w:spacing w:after="0" w:line="240" w:lineRule="auto"/>
        <w:jc w:val="both"/>
        <w:rPr>
          <w:rFonts w:ascii="Humnst777 Lt BT" w:hAnsi="Humnst777 Lt BT"/>
          <w:b/>
          <w:sz w:val="20"/>
          <w:szCs w:val="20"/>
        </w:rPr>
      </w:pPr>
    </w:p>
    <w:p w:rsidRPr="00214AC2" w:rsidR="00C66CD8" w:rsidP="00704E4A" w:rsidRDefault="352575F5" w14:paraId="3A1FADA4" w14:textId="6BAE9CB3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Humnst777 Lt BT" w:hAnsi="Humnst777 Lt BT"/>
          <w:b/>
          <w:sz w:val="20"/>
          <w:szCs w:val="20"/>
        </w:rPr>
      </w:pPr>
      <w:r w:rsidRPr="00214AC2">
        <w:rPr>
          <w:rFonts w:ascii="Humnst777 Lt BT" w:hAnsi="Humnst777 Lt BT"/>
          <w:b/>
          <w:bCs/>
          <w:sz w:val="20"/>
          <w:szCs w:val="20"/>
        </w:rPr>
        <w:t xml:space="preserve">Parts </w:t>
      </w:r>
      <w:r w:rsidRPr="00214AC2" w:rsidR="5108553A">
        <w:rPr>
          <w:rFonts w:ascii="Humnst777 Lt BT" w:hAnsi="Humnst777 Lt BT"/>
          <w:b/>
          <w:bCs/>
          <w:sz w:val="20"/>
          <w:szCs w:val="20"/>
        </w:rPr>
        <w:t>4</w:t>
      </w:r>
      <w:r w:rsidRPr="00214AC2">
        <w:rPr>
          <w:rFonts w:ascii="Humnst777 Lt BT" w:hAnsi="Humnst777 Lt BT"/>
          <w:b/>
          <w:bCs/>
          <w:sz w:val="20"/>
          <w:szCs w:val="20"/>
        </w:rPr>
        <w:t xml:space="preserve"> and </w:t>
      </w:r>
      <w:r w:rsidRPr="00214AC2" w:rsidR="5108553A">
        <w:rPr>
          <w:rFonts w:ascii="Humnst777 Lt BT" w:hAnsi="Humnst777 Lt BT"/>
          <w:b/>
          <w:bCs/>
          <w:sz w:val="20"/>
          <w:szCs w:val="20"/>
        </w:rPr>
        <w:t>5</w:t>
      </w:r>
      <w:r w:rsidRPr="00214AC2">
        <w:rPr>
          <w:rFonts w:ascii="Humnst777 Lt BT" w:hAnsi="Humnst777 Lt BT"/>
          <w:b/>
          <w:bCs/>
          <w:sz w:val="20"/>
          <w:szCs w:val="20"/>
        </w:rPr>
        <w:t xml:space="preserve"> </w:t>
      </w:r>
      <w:r w:rsidRPr="00214AC2">
        <w:rPr>
          <w:rFonts w:ascii="Humnst777 Lt BT" w:hAnsi="Humnst777 Lt BT"/>
          <w:sz w:val="20"/>
          <w:szCs w:val="20"/>
        </w:rPr>
        <w:t xml:space="preserve">are about the </w:t>
      </w:r>
      <w:r w:rsidRPr="00214AC2" w:rsidR="467E497C">
        <w:rPr>
          <w:rFonts w:ascii="Humnst777 Lt BT" w:hAnsi="Humnst777 Lt BT"/>
          <w:sz w:val="20"/>
          <w:szCs w:val="20"/>
        </w:rPr>
        <w:t>transaction</w:t>
      </w:r>
      <w:r w:rsidRPr="00214AC2">
        <w:rPr>
          <w:rFonts w:ascii="Humnst777 Lt BT" w:hAnsi="Humnst777 Lt BT"/>
          <w:sz w:val="20"/>
          <w:szCs w:val="20"/>
        </w:rPr>
        <w:t xml:space="preserve"> </w:t>
      </w:r>
      <w:r w:rsidRPr="00214AC2" w:rsidR="4CC11A50">
        <w:rPr>
          <w:rFonts w:ascii="Humnst777 Lt BT" w:hAnsi="Humnst777 Lt BT"/>
          <w:sz w:val="20"/>
          <w:szCs w:val="20"/>
        </w:rPr>
        <w:t xml:space="preserve">or activity </w:t>
      </w:r>
      <w:r w:rsidRPr="00214AC2">
        <w:rPr>
          <w:rFonts w:ascii="Humnst777 Lt BT" w:hAnsi="Humnst777 Lt BT"/>
          <w:sz w:val="20"/>
          <w:szCs w:val="20"/>
        </w:rPr>
        <w:t xml:space="preserve">involved. </w:t>
      </w:r>
    </w:p>
    <w:p w:rsidRPr="00214AC2" w:rsidR="007128CE" w:rsidP="00704E4A" w:rsidRDefault="007128CE" w14:paraId="6C554225" w14:textId="77777777">
      <w:pPr>
        <w:spacing w:after="0" w:line="240" w:lineRule="auto"/>
        <w:jc w:val="both"/>
        <w:rPr>
          <w:rFonts w:ascii="Humnst777 Lt BT" w:hAnsi="Humnst777 Lt BT"/>
          <w:b/>
          <w:sz w:val="20"/>
          <w:szCs w:val="20"/>
        </w:rPr>
      </w:pPr>
    </w:p>
    <w:p w:rsidRPr="00214AC2" w:rsidR="00C66CD8" w:rsidP="00704E4A" w:rsidRDefault="352575F5" w14:paraId="1DD76FEB" w14:textId="394C6164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Humnst777 Lt BT" w:hAnsi="Humnst777 Lt BT"/>
          <w:sz w:val="20"/>
          <w:szCs w:val="20"/>
        </w:rPr>
      </w:pPr>
      <w:r w:rsidRPr="00214AC2">
        <w:rPr>
          <w:rFonts w:ascii="Humnst777 Lt BT" w:hAnsi="Humnst777 Lt BT"/>
          <w:b/>
          <w:bCs/>
          <w:sz w:val="20"/>
          <w:szCs w:val="20"/>
        </w:rPr>
        <w:t xml:space="preserve">Part </w:t>
      </w:r>
      <w:r w:rsidRPr="00214AC2" w:rsidR="5108553A">
        <w:rPr>
          <w:rFonts w:ascii="Humnst777 Lt BT" w:hAnsi="Humnst777 Lt BT"/>
          <w:b/>
          <w:bCs/>
          <w:sz w:val="20"/>
          <w:szCs w:val="20"/>
        </w:rPr>
        <w:t>6</w:t>
      </w:r>
      <w:r w:rsidRPr="00214AC2">
        <w:rPr>
          <w:rFonts w:ascii="Humnst777 Lt BT" w:hAnsi="Humnst777 Lt BT"/>
          <w:b/>
          <w:bCs/>
          <w:sz w:val="20"/>
          <w:szCs w:val="20"/>
        </w:rPr>
        <w:t xml:space="preserve"> </w:t>
      </w:r>
      <w:r w:rsidRPr="00214AC2">
        <w:rPr>
          <w:rFonts w:ascii="Humnst777 Lt BT" w:hAnsi="Humnst777 Lt BT"/>
          <w:sz w:val="20"/>
          <w:szCs w:val="20"/>
        </w:rPr>
        <w:t xml:space="preserve">is about the banking details of the </w:t>
      </w:r>
      <w:r w:rsidRPr="00214AC2" w:rsidR="467E497C">
        <w:rPr>
          <w:rFonts w:ascii="Humnst777 Lt BT" w:hAnsi="Humnst777 Lt BT"/>
          <w:sz w:val="20"/>
          <w:szCs w:val="20"/>
        </w:rPr>
        <w:t>transaction</w:t>
      </w:r>
      <w:r w:rsidRPr="00214AC2">
        <w:rPr>
          <w:rFonts w:ascii="Humnst777 Lt BT" w:hAnsi="Humnst777 Lt BT"/>
          <w:sz w:val="20"/>
          <w:szCs w:val="20"/>
        </w:rPr>
        <w:t xml:space="preserve">. </w:t>
      </w:r>
    </w:p>
    <w:p w:rsidRPr="00214AC2" w:rsidR="007128CE" w:rsidP="00704E4A" w:rsidRDefault="007128CE" w14:paraId="6CED4231" w14:textId="77777777">
      <w:pPr>
        <w:spacing w:after="0" w:line="240" w:lineRule="auto"/>
        <w:jc w:val="both"/>
        <w:rPr>
          <w:rFonts w:ascii="Humnst777 Lt BT" w:hAnsi="Humnst777 Lt BT"/>
          <w:b/>
          <w:sz w:val="20"/>
          <w:szCs w:val="20"/>
        </w:rPr>
      </w:pPr>
    </w:p>
    <w:p w:rsidRPr="00214AC2" w:rsidR="00361943" w:rsidP="00704E4A" w:rsidRDefault="352575F5" w14:paraId="419424D4" w14:textId="615F0D56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Humnst777 Lt BT" w:hAnsi="Humnst777 Lt BT"/>
          <w:b/>
          <w:bCs/>
          <w:sz w:val="20"/>
          <w:szCs w:val="20"/>
        </w:rPr>
      </w:pPr>
      <w:r w:rsidRPr="00214AC2">
        <w:rPr>
          <w:rFonts w:ascii="Humnst777 Lt BT" w:hAnsi="Humnst777 Lt BT"/>
          <w:b/>
          <w:bCs/>
          <w:sz w:val="20"/>
          <w:szCs w:val="20"/>
        </w:rPr>
        <w:t xml:space="preserve">Part </w:t>
      </w:r>
      <w:r w:rsidRPr="00214AC2" w:rsidR="5108553A">
        <w:rPr>
          <w:rFonts w:ascii="Humnst777 Lt BT" w:hAnsi="Humnst777 Lt BT"/>
          <w:b/>
          <w:bCs/>
          <w:sz w:val="20"/>
          <w:szCs w:val="20"/>
        </w:rPr>
        <w:t xml:space="preserve">7 </w:t>
      </w:r>
      <w:r w:rsidRPr="00214AC2">
        <w:rPr>
          <w:rFonts w:ascii="Humnst777 Lt BT" w:hAnsi="Humnst777 Lt BT"/>
          <w:sz w:val="20"/>
          <w:szCs w:val="20"/>
        </w:rPr>
        <w:t xml:space="preserve">provides the applicant with an opportunity to add any additional background. </w:t>
      </w:r>
    </w:p>
    <w:p w:rsidRPr="00214AC2" w:rsidR="00361943" w:rsidP="00704E4A" w:rsidRDefault="00361943" w14:paraId="5AEA5ED3" w14:textId="49D61C71">
      <w:pPr>
        <w:spacing w:after="0" w:line="240" w:lineRule="auto"/>
        <w:jc w:val="both"/>
        <w:rPr>
          <w:rFonts w:ascii="Humnst777 Lt BT" w:hAnsi="Humnst777 Lt BT"/>
          <w:b/>
          <w:bCs/>
          <w:sz w:val="20"/>
          <w:szCs w:val="20"/>
        </w:rPr>
      </w:pPr>
    </w:p>
    <w:p w:rsidRPr="00214AC2" w:rsidR="00361943" w:rsidP="00704E4A" w:rsidRDefault="7795994F" w14:paraId="59E7964E" w14:textId="1C5DCB04">
      <w:pPr>
        <w:numPr>
          <w:ilvl w:val="1"/>
          <w:numId w:val="12"/>
        </w:numPr>
        <w:spacing w:after="0" w:line="240" w:lineRule="auto"/>
        <w:ind w:left="0"/>
        <w:jc w:val="both"/>
        <w:rPr>
          <w:rFonts w:ascii="Humnst777 Lt BT" w:hAnsi="Humnst777 Lt BT"/>
          <w:sz w:val="20"/>
          <w:szCs w:val="20"/>
        </w:rPr>
      </w:pPr>
      <w:r w:rsidRPr="00214AC2">
        <w:rPr>
          <w:rFonts w:ascii="Humnst777 Lt BT" w:hAnsi="Humnst777 Lt BT"/>
          <w:b/>
          <w:bCs/>
          <w:sz w:val="20"/>
          <w:szCs w:val="20"/>
        </w:rPr>
        <w:t xml:space="preserve">Part </w:t>
      </w:r>
      <w:r w:rsidRPr="00214AC2" w:rsidR="5108553A">
        <w:rPr>
          <w:rFonts w:ascii="Humnst777 Lt BT" w:hAnsi="Humnst777 Lt BT"/>
          <w:b/>
          <w:bCs/>
          <w:sz w:val="20"/>
          <w:szCs w:val="20"/>
        </w:rPr>
        <w:t>8</w:t>
      </w:r>
      <w:r w:rsidRPr="00214AC2" w:rsidR="78873EF7">
        <w:rPr>
          <w:rFonts w:ascii="Humnst777 Lt BT" w:hAnsi="Humnst777 Lt BT"/>
          <w:b/>
          <w:bCs/>
          <w:sz w:val="20"/>
          <w:szCs w:val="20"/>
        </w:rPr>
        <w:t xml:space="preserve"> </w:t>
      </w:r>
      <w:r w:rsidRPr="00214AC2" w:rsidR="78873EF7">
        <w:rPr>
          <w:rFonts w:ascii="Humnst777 Lt BT" w:hAnsi="Humnst777 Lt BT"/>
          <w:sz w:val="20"/>
          <w:szCs w:val="20"/>
        </w:rPr>
        <w:t>allows</w:t>
      </w:r>
      <w:r w:rsidRPr="00214AC2" w:rsidR="75A2ED5F">
        <w:rPr>
          <w:rFonts w:ascii="Humnst777 Lt BT" w:hAnsi="Humnst777 Lt BT"/>
          <w:sz w:val="20"/>
          <w:szCs w:val="20"/>
        </w:rPr>
        <w:t xml:space="preserve"> the opportunity to </w:t>
      </w:r>
      <w:r w:rsidRPr="00214AC2" w:rsidR="352575F5">
        <w:rPr>
          <w:rFonts w:ascii="Humnst777 Lt BT" w:hAnsi="Humnst777 Lt BT"/>
          <w:sz w:val="20"/>
          <w:szCs w:val="20"/>
        </w:rPr>
        <w:t>attach and list any additional documents you are sending</w:t>
      </w:r>
      <w:r w:rsidRPr="00214AC2" w:rsidR="7F5A8766">
        <w:rPr>
          <w:rFonts w:ascii="Humnst777 Lt BT" w:hAnsi="Humnst777 Lt BT"/>
          <w:sz w:val="20"/>
          <w:szCs w:val="20"/>
        </w:rPr>
        <w:t xml:space="preserve"> to support this application</w:t>
      </w:r>
      <w:r w:rsidRPr="00214AC2" w:rsidR="4440B96E">
        <w:rPr>
          <w:rFonts w:ascii="Humnst777 Lt BT" w:hAnsi="Humnst777 Lt BT"/>
          <w:sz w:val="20"/>
          <w:szCs w:val="20"/>
        </w:rPr>
        <w:t xml:space="preserve">. </w:t>
      </w:r>
    </w:p>
    <w:p w:rsidRPr="00214AC2" w:rsidR="00361943" w:rsidP="00704E4A" w:rsidRDefault="00361943" w14:paraId="12A7B7F2" w14:textId="77777777">
      <w:pPr>
        <w:spacing w:after="0" w:line="240" w:lineRule="auto"/>
        <w:jc w:val="both"/>
        <w:rPr>
          <w:rFonts w:ascii="Humnst777 Lt BT" w:hAnsi="Humnst777 Lt BT"/>
        </w:rPr>
      </w:pPr>
    </w:p>
    <w:p w:rsidRPr="00214AC2" w:rsidR="00361943" w:rsidP="00704E4A" w:rsidRDefault="00361943" w14:paraId="47487C35" w14:textId="77777777">
      <w:pPr>
        <w:spacing w:after="0" w:line="240" w:lineRule="auto"/>
        <w:jc w:val="both"/>
        <w:rPr>
          <w:rFonts w:ascii="Humnst777 Lt BT" w:hAnsi="Humnst777 Lt BT"/>
        </w:rPr>
      </w:pPr>
    </w:p>
    <w:p w:rsidRPr="00214AC2" w:rsidR="00361943" w:rsidP="00704E4A" w:rsidRDefault="00361943" w14:paraId="42D1C70F" w14:textId="77777777">
      <w:pPr>
        <w:spacing w:after="0" w:line="240" w:lineRule="auto"/>
        <w:jc w:val="both"/>
        <w:rPr>
          <w:rFonts w:ascii="Humnst777 Lt BT" w:hAnsi="Humnst777 Lt BT"/>
        </w:rPr>
      </w:pPr>
    </w:p>
    <w:p w:rsidRPr="00214AC2" w:rsidR="00361943" w:rsidP="00704E4A" w:rsidRDefault="00361943" w14:paraId="247E033B" w14:textId="77777777">
      <w:pPr>
        <w:spacing w:after="0" w:line="240" w:lineRule="auto"/>
        <w:jc w:val="both"/>
        <w:rPr>
          <w:rFonts w:ascii="Humnst777 Lt BT" w:hAnsi="Humnst777 Lt BT"/>
          <w:b/>
        </w:rPr>
      </w:pPr>
      <w:r w:rsidRPr="00214AC2">
        <w:rPr>
          <w:rFonts w:ascii="Humnst777 Lt BT" w:hAnsi="Humnst777 Lt BT"/>
          <w:b/>
        </w:rPr>
        <w:t>Office of Financial Sanctions Implementation</w:t>
      </w:r>
    </w:p>
    <w:p w:rsidRPr="00214AC2" w:rsidR="00361943" w:rsidP="00704E4A" w:rsidRDefault="00361943" w14:paraId="114EC08F" w14:textId="77777777">
      <w:pPr>
        <w:spacing w:after="0" w:line="240" w:lineRule="auto"/>
        <w:jc w:val="both"/>
        <w:rPr>
          <w:rFonts w:ascii="Humnst777 Lt BT" w:hAnsi="Humnst777 Lt BT"/>
        </w:rPr>
      </w:pPr>
      <w:r w:rsidRPr="00214AC2">
        <w:rPr>
          <w:rFonts w:ascii="Humnst777 Lt BT" w:hAnsi="Humnst777 Lt BT"/>
        </w:rPr>
        <w:t xml:space="preserve">HM Treasury </w:t>
      </w:r>
    </w:p>
    <w:p w:rsidRPr="00214AC2" w:rsidR="00361943" w:rsidP="00704E4A" w:rsidRDefault="00361943" w14:paraId="153DE46D" w14:textId="77777777">
      <w:pPr>
        <w:spacing w:after="0" w:line="240" w:lineRule="auto"/>
        <w:jc w:val="both"/>
        <w:rPr>
          <w:rFonts w:ascii="Humnst777 Lt BT" w:hAnsi="Humnst777 Lt BT"/>
        </w:rPr>
      </w:pPr>
      <w:r w:rsidRPr="00214AC2">
        <w:rPr>
          <w:rFonts w:ascii="Humnst777 Lt BT" w:hAnsi="Humnst777 Lt BT"/>
        </w:rPr>
        <w:t xml:space="preserve">1 Horse Guards Road </w:t>
      </w:r>
    </w:p>
    <w:p w:rsidRPr="00214AC2" w:rsidR="00361943" w:rsidP="00704E4A" w:rsidRDefault="00361943" w14:paraId="0270DF1A" w14:textId="77777777">
      <w:pPr>
        <w:spacing w:after="0" w:line="240" w:lineRule="auto"/>
        <w:jc w:val="both"/>
        <w:rPr>
          <w:rFonts w:ascii="Humnst777 Lt BT" w:hAnsi="Humnst777 Lt BT"/>
        </w:rPr>
      </w:pPr>
      <w:r w:rsidRPr="00214AC2">
        <w:rPr>
          <w:rFonts w:ascii="Humnst777 Lt BT" w:hAnsi="Humnst777 Lt BT"/>
        </w:rPr>
        <w:t xml:space="preserve">London </w:t>
      </w:r>
    </w:p>
    <w:p w:rsidRPr="00214AC2" w:rsidR="00C66CD8" w:rsidP="00704E4A" w:rsidRDefault="00361943" w14:paraId="3446249A" w14:textId="3F2B9015">
      <w:pPr>
        <w:spacing w:after="0" w:line="240" w:lineRule="auto"/>
        <w:rPr>
          <w:rFonts w:ascii="Humnst777 Lt BT" w:hAnsi="Humnst777 Lt BT"/>
        </w:rPr>
      </w:pPr>
      <w:r w:rsidRPr="00214AC2">
        <w:rPr>
          <w:rFonts w:ascii="Humnst777 Lt BT" w:hAnsi="Humnst777 Lt BT"/>
        </w:rPr>
        <w:t>SW1A 2HQ</w:t>
      </w:r>
    </w:p>
    <w:p w:rsidRPr="00214AC2" w:rsidR="5950B204" w:rsidP="26854042" w:rsidRDefault="5950B204" w14:paraId="503D634E" w14:textId="22A28438">
      <w:pPr>
        <w:spacing w:after="0" w:line="240" w:lineRule="auto"/>
        <w:rPr>
          <w:rFonts w:ascii="Humnst777 Lt BT" w:hAnsi="Humnst777 Lt BT"/>
        </w:rPr>
      </w:pPr>
      <w:r w:rsidRPr="00214AC2">
        <w:rPr>
          <w:rFonts w:ascii="Humnst777 Lt BT" w:hAnsi="Humnst777 Lt BT"/>
        </w:rPr>
        <w:t>OilPriceCap.OFSI@hmtreasury.gov.uk</w:t>
      </w:r>
    </w:p>
    <w:p w:rsidRPr="00C66CD8" w:rsidR="00361943" w:rsidRDefault="00361943" w14:paraId="76C0A9F2" w14:textId="77777777">
      <w:pPr>
        <w:rPr>
          <w:rFonts w:ascii="Humnst777 Lt BT" w:hAnsi="Humnst777 Lt BT"/>
        </w:rPr>
      </w:pPr>
    </w:p>
    <w:sectPr w:rsidRPr="00C66CD8" w:rsidR="00361943" w:rsidSect="00570A0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C6D" w:rsidP="00C66CD8" w:rsidRDefault="00BA0C6D" w14:paraId="531DECF5" w14:textId="77777777">
      <w:pPr>
        <w:spacing w:after="0" w:line="240" w:lineRule="auto"/>
      </w:pPr>
      <w:r>
        <w:separator/>
      </w:r>
    </w:p>
  </w:endnote>
  <w:endnote w:type="continuationSeparator" w:id="0">
    <w:p w:rsidR="00BA0C6D" w:rsidP="00C66CD8" w:rsidRDefault="00BA0C6D" w14:paraId="463D2126" w14:textId="77777777">
      <w:pPr>
        <w:spacing w:after="0" w:line="240" w:lineRule="auto"/>
      </w:pPr>
      <w:r>
        <w:continuationSeparator/>
      </w:r>
    </w:p>
  </w:endnote>
  <w:endnote w:type="continuationNotice" w:id="1">
    <w:p w:rsidR="00BA0C6D" w:rsidRDefault="00BA0C6D" w14:paraId="170E1D0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A00" w:rsidP="00570A00" w:rsidRDefault="00570A00" w14:paraId="71C35DC1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570A00" w:rsidP="007128CE" w:rsidRDefault="004D6FBD" w14:paraId="22A25F2C" w14:textId="5DD4F1AB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4807EF" wp14:editId="45CD632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ee644f809b4aa3bb788f0e35" descr="{&quot;HashCode&quot;:-11064324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4D6FBD" w:rsidR="004D6FBD" w:rsidP="004D6FBD" w:rsidRDefault="004D6FBD" w14:paraId="0DA7A10B" w14:textId="17E39B89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<w:pict>
            <v:shapetype id="_x0000_t202" coordsize="21600,21600" o:spt="202" path="m,l,21600r21600,l21600,xe" w14:anchorId="4D4807EF">
              <v:stroke joinstyle="miter"/>
              <v:path gradientshapeok="t" o:connecttype="rect"/>
            </v:shapetype>
            <v:shape id="MSIPCMee644f809b4aa3bb788f0e35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106432499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>
              <v:textbox inset=",0,,0">
                <w:txbxContent>
                  <w:p w:rsidRPr="004D6FBD" w:rsidR="004D6FBD" w:rsidP="004D6FBD" w:rsidRDefault="004D6FBD" w14:paraId="0DA7A10B" w14:textId="17E39B89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A00" w:rsidP="00570A00" w:rsidRDefault="00570A00" w14:paraId="32674364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C6D" w:rsidP="00C66CD8" w:rsidRDefault="00BA0C6D" w14:paraId="6C10DAEB" w14:textId="77777777">
      <w:pPr>
        <w:spacing w:after="0" w:line="240" w:lineRule="auto"/>
      </w:pPr>
      <w:r>
        <w:separator/>
      </w:r>
    </w:p>
  </w:footnote>
  <w:footnote w:type="continuationSeparator" w:id="0">
    <w:p w:rsidR="00BA0C6D" w:rsidP="00C66CD8" w:rsidRDefault="00BA0C6D" w14:paraId="0FF8EC73" w14:textId="77777777">
      <w:pPr>
        <w:spacing w:after="0" w:line="240" w:lineRule="auto"/>
      </w:pPr>
      <w:r>
        <w:continuationSeparator/>
      </w:r>
    </w:p>
  </w:footnote>
  <w:footnote w:type="continuationNotice" w:id="1">
    <w:p w:rsidR="00BA0C6D" w:rsidRDefault="00BA0C6D" w14:paraId="4EB864C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A00" w:rsidP="00570A00" w:rsidRDefault="00570A00" w14:paraId="7D437054" w14:textId="31E2446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E155D" w:rsidR="000A3E2D" w:rsidP="00E7738E" w:rsidRDefault="000A3E2D" w14:paraId="740E07E8" w14:textId="2DA67A64">
    <w:pPr>
      <w:pStyle w:val="Header"/>
      <w:rPr>
        <w:b/>
        <w:bCs/>
      </w:rPr>
    </w:pPr>
  </w:p>
  <w:p w:rsidR="00F52F08" w:rsidRDefault="00F52F08" w14:paraId="5BF17F5A" w14:textId="59525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A00" w:rsidP="00570A00" w:rsidRDefault="00570A00" w14:paraId="454923D8" w14:textId="53D51D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3A37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74B2"/>
    <w:multiLevelType w:val="hybridMultilevel"/>
    <w:tmpl w:val="E89EA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827CF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B5C0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274DE"/>
    <w:multiLevelType w:val="hybridMultilevel"/>
    <w:tmpl w:val="77DE23A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91BD3F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1DB1"/>
    <w:multiLevelType w:val="hybridMultilevel"/>
    <w:tmpl w:val="8A42AD70"/>
    <w:lvl w:ilvl="0" w:tplc="6518B478">
      <w:numFmt w:val="bullet"/>
      <w:lvlText w:val="•"/>
      <w:lvlJc w:val="left"/>
      <w:pPr>
        <w:ind w:left="2880" w:hanging="360"/>
      </w:pPr>
      <w:rPr>
        <w:rFonts w:hint="default" w:ascii="Humnst777 Lt BT" w:hAnsi="Humnst777 Lt BT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7" w15:restartNumberingAfterBreak="0">
    <w:nsid w:val="43AE1687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617B8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73BB6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0" w15:restartNumberingAfterBreak="0">
    <w:nsid w:val="52A0584D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3148A"/>
    <w:multiLevelType w:val="hybridMultilevel"/>
    <w:tmpl w:val="48F695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392F2C"/>
    <w:multiLevelType w:val="multilevel"/>
    <w:tmpl w:val="C7B4FEF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D61D"/>
    <w:multiLevelType w:val="hybridMultilevel"/>
    <w:tmpl w:val="FFFFFFFF"/>
    <w:lvl w:ilvl="0" w:tplc="357C3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C2CA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5249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A23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6C0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9A21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4EA2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65F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2AB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2000E7"/>
    <w:multiLevelType w:val="hybridMultilevel"/>
    <w:tmpl w:val="A0C05CE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6E3497"/>
    <w:multiLevelType w:val="hybridMultilevel"/>
    <w:tmpl w:val="A93E1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10010"/>
    <w:multiLevelType w:val="multilevel"/>
    <w:tmpl w:val="FFFFFFFF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252AB"/>
    <w:multiLevelType w:val="multilevel"/>
    <w:tmpl w:val="E5242DF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4716">
    <w:abstractNumId w:val="5"/>
  </w:num>
  <w:num w:numId="2" w16cid:durableId="1286347421">
    <w:abstractNumId w:val="0"/>
  </w:num>
  <w:num w:numId="3" w16cid:durableId="1898322067">
    <w:abstractNumId w:val="16"/>
  </w:num>
  <w:num w:numId="4" w16cid:durableId="298875909">
    <w:abstractNumId w:val="7"/>
  </w:num>
  <w:num w:numId="5" w16cid:durableId="1082024277">
    <w:abstractNumId w:val="8"/>
  </w:num>
  <w:num w:numId="6" w16cid:durableId="2128351341">
    <w:abstractNumId w:val="13"/>
  </w:num>
  <w:num w:numId="7" w16cid:durableId="420030669">
    <w:abstractNumId w:val="17"/>
  </w:num>
  <w:num w:numId="8" w16cid:durableId="271598911">
    <w:abstractNumId w:val="2"/>
  </w:num>
  <w:num w:numId="9" w16cid:durableId="1483543006">
    <w:abstractNumId w:val="3"/>
  </w:num>
  <w:num w:numId="10" w16cid:durableId="1641496020">
    <w:abstractNumId w:val="10"/>
  </w:num>
  <w:num w:numId="11" w16cid:durableId="1919634189">
    <w:abstractNumId w:val="9"/>
  </w:num>
  <w:num w:numId="12" w16cid:durableId="1708214579">
    <w:abstractNumId w:val="15"/>
  </w:num>
  <w:num w:numId="13" w16cid:durableId="678774514">
    <w:abstractNumId w:val="1"/>
  </w:num>
  <w:num w:numId="14" w16cid:durableId="1131900742">
    <w:abstractNumId w:val="9"/>
  </w:num>
  <w:num w:numId="15" w16cid:durableId="1927183294">
    <w:abstractNumId w:val="9"/>
  </w:num>
  <w:num w:numId="16" w16cid:durableId="1372652822">
    <w:abstractNumId w:val="9"/>
  </w:num>
  <w:num w:numId="17" w16cid:durableId="2134518207">
    <w:abstractNumId w:val="14"/>
  </w:num>
  <w:num w:numId="18" w16cid:durableId="269705860">
    <w:abstractNumId w:val="11"/>
  </w:num>
  <w:num w:numId="19" w16cid:durableId="1560365292">
    <w:abstractNumId w:val="6"/>
  </w:num>
  <w:num w:numId="20" w16cid:durableId="877470530">
    <w:abstractNumId w:val="9"/>
  </w:num>
  <w:num w:numId="21" w16cid:durableId="735008466">
    <w:abstractNumId w:val="4"/>
  </w:num>
  <w:num w:numId="22" w16cid:durableId="871958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D8"/>
    <w:rsid w:val="00001359"/>
    <w:rsid w:val="000039A4"/>
    <w:rsid w:val="00003D56"/>
    <w:rsid w:val="00003DF2"/>
    <w:rsid w:val="00010D01"/>
    <w:rsid w:val="0001621B"/>
    <w:rsid w:val="0001636E"/>
    <w:rsid w:val="000163A3"/>
    <w:rsid w:val="00017F2D"/>
    <w:rsid w:val="00020DBE"/>
    <w:rsid w:val="00020FC8"/>
    <w:rsid w:val="0002118D"/>
    <w:rsid w:val="000220BA"/>
    <w:rsid w:val="000223F6"/>
    <w:rsid w:val="00022952"/>
    <w:rsid w:val="00022C5D"/>
    <w:rsid w:val="000255D6"/>
    <w:rsid w:val="0002793D"/>
    <w:rsid w:val="00027AD4"/>
    <w:rsid w:val="00027BE4"/>
    <w:rsid w:val="0003041F"/>
    <w:rsid w:val="00033BF1"/>
    <w:rsid w:val="000349E9"/>
    <w:rsid w:val="0003701A"/>
    <w:rsid w:val="00047880"/>
    <w:rsid w:val="00047F30"/>
    <w:rsid w:val="00050431"/>
    <w:rsid w:val="00070354"/>
    <w:rsid w:val="00070A9E"/>
    <w:rsid w:val="00071111"/>
    <w:rsid w:val="000729E5"/>
    <w:rsid w:val="00073402"/>
    <w:rsid w:val="00073E23"/>
    <w:rsid w:val="0007489F"/>
    <w:rsid w:val="000758C7"/>
    <w:rsid w:val="00075CCF"/>
    <w:rsid w:val="00076DB1"/>
    <w:rsid w:val="0008365C"/>
    <w:rsid w:val="00084962"/>
    <w:rsid w:val="00085F7E"/>
    <w:rsid w:val="00086EF3"/>
    <w:rsid w:val="00087F65"/>
    <w:rsid w:val="00093BD8"/>
    <w:rsid w:val="000941BC"/>
    <w:rsid w:val="00094413"/>
    <w:rsid w:val="00094959"/>
    <w:rsid w:val="0009725C"/>
    <w:rsid w:val="000A13FD"/>
    <w:rsid w:val="000A3E2D"/>
    <w:rsid w:val="000A415F"/>
    <w:rsid w:val="000B08F3"/>
    <w:rsid w:val="000B1013"/>
    <w:rsid w:val="000B2B87"/>
    <w:rsid w:val="000B5934"/>
    <w:rsid w:val="000B610C"/>
    <w:rsid w:val="000B61A1"/>
    <w:rsid w:val="000B646A"/>
    <w:rsid w:val="000C02C9"/>
    <w:rsid w:val="000C36BA"/>
    <w:rsid w:val="000D1DA3"/>
    <w:rsid w:val="000D2FF1"/>
    <w:rsid w:val="000D3457"/>
    <w:rsid w:val="000D5B20"/>
    <w:rsid w:val="000D5B67"/>
    <w:rsid w:val="000D5C33"/>
    <w:rsid w:val="000D6C92"/>
    <w:rsid w:val="000D6CA5"/>
    <w:rsid w:val="000E3B5F"/>
    <w:rsid w:val="000F01BD"/>
    <w:rsid w:val="000F528C"/>
    <w:rsid w:val="000F592E"/>
    <w:rsid w:val="00100377"/>
    <w:rsid w:val="00123FF8"/>
    <w:rsid w:val="00124997"/>
    <w:rsid w:val="00125368"/>
    <w:rsid w:val="00125C77"/>
    <w:rsid w:val="001266C6"/>
    <w:rsid w:val="001318D4"/>
    <w:rsid w:val="00135F8F"/>
    <w:rsid w:val="00140517"/>
    <w:rsid w:val="00143199"/>
    <w:rsid w:val="00147DFD"/>
    <w:rsid w:val="00151B59"/>
    <w:rsid w:val="0015664D"/>
    <w:rsid w:val="001578FB"/>
    <w:rsid w:val="001618E3"/>
    <w:rsid w:val="001708AF"/>
    <w:rsid w:val="00172598"/>
    <w:rsid w:val="001755CF"/>
    <w:rsid w:val="001777C8"/>
    <w:rsid w:val="0017BB63"/>
    <w:rsid w:val="0018025E"/>
    <w:rsid w:val="00182961"/>
    <w:rsid w:val="001837A7"/>
    <w:rsid w:val="00187072"/>
    <w:rsid w:val="0019154D"/>
    <w:rsid w:val="0019769B"/>
    <w:rsid w:val="001A0044"/>
    <w:rsid w:val="001A33AC"/>
    <w:rsid w:val="001A40CF"/>
    <w:rsid w:val="001A7CB7"/>
    <w:rsid w:val="001B7604"/>
    <w:rsid w:val="001B7D69"/>
    <w:rsid w:val="001C113F"/>
    <w:rsid w:val="001C3F12"/>
    <w:rsid w:val="001C59F6"/>
    <w:rsid w:val="001D351C"/>
    <w:rsid w:val="001D3A2A"/>
    <w:rsid w:val="001D6C30"/>
    <w:rsid w:val="001E0E13"/>
    <w:rsid w:val="001E1408"/>
    <w:rsid w:val="001E1AE5"/>
    <w:rsid w:val="001E1CCD"/>
    <w:rsid w:val="001E6263"/>
    <w:rsid w:val="001F0BC0"/>
    <w:rsid w:val="001F24B6"/>
    <w:rsid w:val="001F405C"/>
    <w:rsid w:val="00201A58"/>
    <w:rsid w:val="00202373"/>
    <w:rsid w:val="002038EA"/>
    <w:rsid w:val="00206B57"/>
    <w:rsid w:val="002075A2"/>
    <w:rsid w:val="00207A6B"/>
    <w:rsid w:val="0021248C"/>
    <w:rsid w:val="002143F1"/>
    <w:rsid w:val="00214AC2"/>
    <w:rsid w:val="00216C60"/>
    <w:rsid w:val="002229D1"/>
    <w:rsid w:val="0022335D"/>
    <w:rsid w:val="00224004"/>
    <w:rsid w:val="002241AD"/>
    <w:rsid w:val="0022674B"/>
    <w:rsid w:val="002336CB"/>
    <w:rsid w:val="00234C24"/>
    <w:rsid w:val="002422E6"/>
    <w:rsid w:val="00250C39"/>
    <w:rsid w:val="00250EF4"/>
    <w:rsid w:val="00254BBD"/>
    <w:rsid w:val="00255C84"/>
    <w:rsid w:val="00257C07"/>
    <w:rsid w:val="0026018C"/>
    <w:rsid w:val="00260D34"/>
    <w:rsid w:val="002619E2"/>
    <w:rsid w:val="00262FF8"/>
    <w:rsid w:val="00267C90"/>
    <w:rsid w:val="00273916"/>
    <w:rsid w:val="00277F7D"/>
    <w:rsid w:val="00281933"/>
    <w:rsid w:val="00281C58"/>
    <w:rsid w:val="002858AA"/>
    <w:rsid w:val="00286F1D"/>
    <w:rsid w:val="0029090E"/>
    <w:rsid w:val="00291801"/>
    <w:rsid w:val="00296853"/>
    <w:rsid w:val="002977E3"/>
    <w:rsid w:val="002A545D"/>
    <w:rsid w:val="002A5F91"/>
    <w:rsid w:val="002A6393"/>
    <w:rsid w:val="002A6685"/>
    <w:rsid w:val="002B0055"/>
    <w:rsid w:val="002B4DFD"/>
    <w:rsid w:val="002B53DD"/>
    <w:rsid w:val="002B5574"/>
    <w:rsid w:val="002B65F0"/>
    <w:rsid w:val="002C10E8"/>
    <w:rsid w:val="002C3255"/>
    <w:rsid w:val="002C497D"/>
    <w:rsid w:val="002D3131"/>
    <w:rsid w:val="002D551B"/>
    <w:rsid w:val="002D5AC8"/>
    <w:rsid w:val="002D7074"/>
    <w:rsid w:val="002D7B08"/>
    <w:rsid w:val="002E08BA"/>
    <w:rsid w:val="002E3269"/>
    <w:rsid w:val="002E3285"/>
    <w:rsid w:val="002E4AC7"/>
    <w:rsid w:val="002E53C3"/>
    <w:rsid w:val="002E5988"/>
    <w:rsid w:val="002F0214"/>
    <w:rsid w:val="002F0AEA"/>
    <w:rsid w:val="002F0DE9"/>
    <w:rsid w:val="002F1452"/>
    <w:rsid w:val="00302542"/>
    <w:rsid w:val="003040BA"/>
    <w:rsid w:val="003047FB"/>
    <w:rsid w:val="003127ED"/>
    <w:rsid w:val="00312BC2"/>
    <w:rsid w:val="0031342A"/>
    <w:rsid w:val="00315FC9"/>
    <w:rsid w:val="0031755C"/>
    <w:rsid w:val="0032064A"/>
    <w:rsid w:val="003210D5"/>
    <w:rsid w:val="003231E8"/>
    <w:rsid w:val="003262D9"/>
    <w:rsid w:val="00332C9B"/>
    <w:rsid w:val="00333DBB"/>
    <w:rsid w:val="00341F0C"/>
    <w:rsid w:val="00343283"/>
    <w:rsid w:val="00344663"/>
    <w:rsid w:val="00346221"/>
    <w:rsid w:val="00350D99"/>
    <w:rsid w:val="00353FC5"/>
    <w:rsid w:val="00355C00"/>
    <w:rsid w:val="00361943"/>
    <w:rsid w:val="003646EA"/>
    <w:rsid w:val="00367C72"/>
    <w:rsid w:val="00374410"/>
    <w:rsid w:val="00376992"/>
    <w:rsid w:val="0037759D"/>
    <w:rsid w:val="00382D2E"/>
    <w:rsid w:val="00383777"/>
    <w:rsid w:val="00384DE3"/>
    <w:rsid w:val="00396C82"/>
    <w:rsid w:val="00397185"/>
    <w:rsid w:val="003A29F8"/>
    <w:rsid w:val="003A5739"/>
    <w:rsid w:val="003B09DC"/>
    <w:rsid w:val="003B31A5"/>
    <w:rsid w:val="003B35FF"/>
    <w:rsid w:val="003B3EA7"/>
    <w:rsid w:val="003B62D6"/>
    <w:rsid w:val="003B6C05"/>
    <w:rsid w:val="003B6E85"/>
    <w:rsid w:val="003C0063"/>
    <w:rsid w:val="003C0FC2"/>
    <w:rsid w:val="003C27CB"/>
    <w:rsid w:val="003C5C56"/>
    <w:rsid w:val="003C682F"/>
    <w:rsid w:val="003C6D59"/>
    <w:rsid w:val="003C7AAD"/>
    <w:rsid w:val="003D1594"/>
    <w:rsid w:val="003D7F53"/>
    <w:rsid w:val="003E1C9F"/>
    <w:rsid w:val="003E3445"/>
    <w:rsid w:val="003E4109"/>
    <w:rsid w:val="003E59B6"/>
    <w:rsid w:val="003E6255"/>
    <w:rsid w:val="003F00B0"/>
    <w:rsid w:val="003F559B"/>
    <w:rsid w:val="004017CA"/>
    <w:rsid w:val="004020DB"/>
    <w:rsid w:val="00402F9B"/>
    <w:rsid w:val="00407F71"/>
    <w:rsid w:val="00412C9F"/>
    <w:rsid w:val="00413EB0"/>
    <w:rsid w:val="004150C6"/>
    <w:rsid w:val="00417222"/>
    <w:rsid w:val="004178E1"/>
    <w:rsid w:val="004259F4"/>
    <w:rsid w:val="00427580"/>
    <w:rsid w:val="00427907"/>
    <w:rsid w:val="00430862"/>
    <w:rsid w:val="00430B70"/>
    <w:rsid w:val="004336E4"/>
    <w:rsid w:val="00433B5C"/>
    <w:rsid w:val="0043504A"/>
    <w:rsid w:val="00435743"/>
    <w:rsid w:val="0043772F"/>
    <w:rsid w:val="00442503"/>
    <w:rsid w:val="00451ADB"/>
    <w:rsid w:val="00455150"/>
    <w:rsid w:val="00460CAD"/>
    <w:rsid w:val="004673E7"/>
    <w:rsid w:val="00473351"/>
    <w:rsid w:val="004818C5"/>
    <w:rsid w:val="00484AE4"/>
    <w:rsid w:val="00487270"/>
    <w:rsid w:val="00492173"/>
    <w:rsid w:val="004A3E32"/>
    <w:rsid w:val="004B350B"/>
    <w:rsid w:val="004B5C48"/>
    <w:rsid w:val="004C0BF6"/>
    <w:rsid w:val="004C2344"/>
    <w:rsid w:val="004D02A3"/>
    <w:rsid w:val="004D0ABA"/>
    <w:rsid w:val="004D1136"/>
    <w:rsid w:val="004D1E2D"/>
    <w:rsid w:val="004D3532"/>
    <w:rsid w:val="004D58BF"/>
    <w:rsid w:val="004D6FBD"/>
    <w:rsid w:val="004E0854"/>
    <w:rsid w:val="004E3BE4"/>
    <w:rsid w:val="004E4A15"/>
    <w:rsid w:val="004E4A90"/>
    <w:rsid w:val="004F30FA"/>
    <w:rsid w:val="004F69D1"/>
    <w:rsid w:val="005002B3"/>
    <w:rsid w:val="0050160A"/>
    <w:rsid w:val="00503709"/>
    <w:rsid w:val="00510911"/>
    <w:rsid w:val="005227E3"/>
    <w:rsid w:val="005242BC"/>
    <w:rsid w:val="0052789E"/>
    <w:rsid w:val="00530605"/>
    <w:rsid w:val="005312C5"/>
    <w:rsid w:val="00537E75"/>
    <w:rsid w:val="00541274"/>
    <w:rsid w:val="005428D2"/>
    <w:rsid w:val="00544679"/>
    <w:rsid w:val="00545C0C"/>
    <w:rsid w:val="00546D29"/>
    <w:rsid w:val="00547CA1"/>
    <w:rsid w:val="00550A29"/>
    <w:rsid w:val="005543C7"/>
    <w:rsid w:val="0055535E"/>
    <w:rsid w:val="0055569D"/>
    <w:rsid w:val="005559D2"/>
    <w:rsid w:val="00555B4F"/>
    <w:rsid w:val="00555F51"/>
    <w:rsid w:val="00556B65"/>
    <w:rsid w:val="005656E6"/>
    <w:rsid w:val="00565EB2"/>
    <w:rsid w:val="00567E9D"/>
    <w:rsid w:val="00567FDF"/>
    <w:rsid w:val="00570A00"/>
    <w:rsid w:val="0057307F"/>
    <w:rsid w:val="005765F2"/>
    <w:rsid w:val="0057677F"/>
    <w:rsid w:val="00580019"/>
    <w:rsid w:val="00581905"/>
    <w:rsid w:val="005838AE"/>
    <w:rsid w:val="00591456"/>
    <w:rsid w:val="00595087"/>
    <w:rsid w:val="00597D10"/>
    <w:rsid w:val="00597DFC"/>
    <w:rsid w:val="005A0418"/>
    <w:rsid w:val="005A42AB"/>
    <w:rsid w:val="005A45AD"/>
    <w:rsid w:val="005A4A8D"/>
    <w:rsid w:val="005A5CA9"/>
    <w:rsid w:val="005B495C"/>
    <w:rsid w:val="005B5261"/>
    <w:rsid w:val="005B74D7"/>
    <w:rsid w:val="005C3056"/>
    <w:rsid w:val="005C3378"/>
    <w:rsid w:val="005C357E"/>
    <w:rsid w:val="005C4626"/>
    <w:rsid w:val="005C65E4"/>
    <w:rsid w:val="005C7694"/>
    <w:rsid w:val="005CB252"/>
    <w:rsid w:val="005D03FA"/>
    <w:rsid w:val="005D1C5E"/>
    <w:rsid w:val="005D30EB"/>
    <w:rsid w:val="005E1299"/>
    <w:rsid w:val="005E1C81"/>
    <w:rsid w:val="005F0D44"/>
    <w:rsid w:val="005F1525"/>
    <w:rsid w:val="005F1C28"/>
    <w:rsid w:val="005F379B"/>
    <w:rsid w:val="005F6B5D"/>
    <w:rsid w:val="00602BF8"/>
    <w:rsid w:val="006032D1"/>
    <w:rsid w:val="00603BAB"/>
    <w:rsid w:val="00606E48"/>
    <w:rsid w:val="006073D7"/>
    <w:rsid w:val="00610DC9"/>
    <w:rsid w:val="00610DFE"/>
    <w:rsid w:val="00610E85"/>
    <w:rsid w:val="006159C4"/>
    <w:rsid w:val="006235D1"/>
    <w:rsid w:val="0062423C"/>
    <w:rsid w:val="00626DBD"/>
    <w:rsid w:val="0063225C"/>
    <w:rsid w:val="00633542"/>
    <w:rsid w:val="00641862"/>
    <w:rsid w:val="006451CB"/>
    <w:rsid w:val="0064749F"/>
    <w:rsid w:val="006512C4"/>
    <w:rsid w:val="00651DCC"/>
    <w:rsid w:val="006523D7"/>
    <w:rsid w:val="0065270A"/>
    <w:rsid w:val="00652F81"/>
    <w:rsid w:val="0065413D"/>
    <w:rsid w:val="006559E4"/>
    <w:rsid w:val="00671743"/>
    <w:rsid w:val="00671790"/>
    <w:rsid w:val="00672482"/>
    <w:rsid w:val="00672599"/>
    <w:rsid w:val="0067512D"/>
    <w:rsid w:val="00675321"/>
    <w:rsid w:val="00680200"/>
    <w:rsid w:val="006812AA"/>
    <w:rsid w:val="00681BCC"/>
    <w:rsid w:val="00682254"/>
    <w:rsid w:val="00683F3F"/>
    <w:rsid w:val="00687027"/>
    <w:rsid w:val="006878E0"/>
    <w:rsid w:val="0069325C"/>
    <w:rsid w:val="006949EB"/>
    <w:rsid w:val="006A1B5A"/>
    <w:rsid w:val="006A1F70"/>
    <w:rsid w:val="006A28CC"/>
    <w:rsid w:val="006A295E"/>
    <w:rsid w:val="006A4625"/>
    <w:rsid w:val="006B0FB1"/>
    <w:rsid w:val="006B111C"/>
    <w:rsid w:val="006B453E"/>
    <w:rsid w:val="006B5B9B"/>
    <w:rsid w:val="006C030C"/>
    <w:rsid w:val="006C2FF9"/>
    <w:rsid w:val="006C4BC4"/>
    <w:rsid w:val="006C4FBA"/>
    <w:rsid w:val="006C708A"/>
    <w:rsid w:val="006D1126"/>
    <w:rsid w:val="006E5386"/>
    <w:rsid w:val="006E5AB6"/>
    <w:rsid w:val="006F49D7"/>
    <w:rsid w:val="006F58DA"/>
    <w:rsid w:val="00703E65"/>
    <w:rsid w:val="0070427A"/>
    <w:rsid w:val="00704E4A"/>
    <w:rsid w:val="007054BC"/>
    <w:rsid w:val="007128CE"/>
    <w:rsid w:val="00714A98"/>
    <w:rsid w:val="00720947"/>
    <w:rsid w:val="00721AFA"/>
    <w:rsid w:val="00723713"/>
    <w:rsid w:val="0072381E"/>
    <w:rsid w:val="00723C14"/>
    <w:rsid w:val="0072534A"/>
    <w:rsid w:val="0072549D"/>
    <w:rsid w:val="007328A0"/>
    <w:rsid w:val="007329A6"/>
    <w:rsid w:val="00733124"/>
    <w:rsid w:val="00736EBD"/>
    <w:rsid w:val="0074309C"/>
    <w:rsid w:val="00744223"/>
    <w:rsid w:val="00744DA9"/>
    <w:rsid w:val="007465E6"/>
    <w:rsid w:val="007472C8"/>
    <w:rsid w:val="0074786D"/>
    <w:rsid w:val="00750D75"/>
    <w:rsid w:val="007548BC"/>
    <w:rsid w:val="007631B5"/>
    <w:rsid w:val="00763309"/>
    <w:rsid w:val="00763611"/>
    <w:rsid w:val="00767529"/>
    <w:rsid w:val="00767F26"/>
    <w:rsid w:val="007723A4"/>
    <w:rsid w:val="007737CF"/>
    <w:rsid w:val="007738D8"/>
    <w:rsid w:val="00780808"/>
    <w:rsid w:val="007857C1"/>
    <w:rsid w:val="007915CB"/>
    <w:rsid w:val="00792C56"/>
    <w:rsid w:val="00792E3D"/>
    <w:rsid w:val="00794CDE"/>
    <w:rsid w:val="007A333E"/>
    <w:rsid w:val="007A7E25"/>
    <w:rsid w:val="007B037C"/>
    <w:rsid w:val="007B3211"/>
    <w:rsid w:val="007B3392"/>
    <w:rsid w:val="007B5F85"/>
    <w:rsid w:val="007B77AB"/>
    <w:rsid w:val="007B7E9B"/>
    <w:rsid w:val="007C0102"/>
    <w:rsid w:val="007C0C46"/>
    <w:rsid w:val="007C3BB4"/>
    <w:rsid w:val="007D1E8C"/>
    <w:rsid w:val="007D3521"/>
    <w:rsid w:val="007D50D4"/>
    <w:rsid w:val="007D6081"/>
    <w:rsid w:val="007E0032"/>
    <w:rsid w:val="007E0C69"/>
    <w:rsid w:val="008030F1"/>
    <w:rsid w:val="008037E4"/>
    <w:rsid w:val="00803F89"/>
    <w:rsid w:val="0081519F"/>
    <w:rsid w:val="008171A1"/>
    <w:rsid w:val="00820393"/>
    <w:rsid w:val="00820674"/>
    <w:rsid w:val="008245A9"/>
    <w:rsid w:val="00830838"/>
    <w:rsid w:val="00830D7E"/>
    <w:rsid w:val="008331D2"/>
    <w:rsid w:val="00836F7A"/>
    <w:rsid w:val="008379C6"/>
    <w:rsid w:val="00837B48"/>
    <w:rsid w:val="0084218E"/>
    <w:rsid w:val="00845CAB"/>
    <w:rsid w:val="0084722D"/>
    <w:rsid w:val="008515D1"/>
    <w:rsid w:val="00852E29"/>
    <w:rsid w:val="008545AF"/>
    <w:rsid w:val="008548EE"/>
    <w:rsid w:val="00855F0D"/>
    <w:rsid w:val="00856DFF"/>
    <w:rsid w:val="00857DA5"/>
    <w:rsid w:val="00857DA7"/>
    <w:rsid w:val="00860C07"/>
    <w:rsid w:val="008639A7"/>
    <w:rsid w:val="008649E6"/>
    <w:rsid w:val="00865846"/>
    <w:rsid w:val="00866EF8"/>
    <w:rsid w:val="008678A1"/>
    <w:rsid w:val="00871651"/>
    <w:rsid w:val="00871858"/>
    <w:rsid w:val="00872BD4"/>
    <w:rsid w:val="00876431"/>
    <w:rsid w:val="00876783"/>
    <w:rsid w:val="00880703"/>
    <w:rsid w:val="00880A5D"/>
    <w:rsid w:val="00880ECA"/>
    <w:rsid w:val="0088392A"/>
    <w:rsid w:val="00885D41"/>
    <w:rsid w:val="00885EA0"/>
    <w:rsid w:val="00886DC5"/>
    <w:rsid w:val="00890BAD"/>
    <w:rsid w:val="00890FFA"/>
    <w:rsid w:val="00895AD9"/>
    <w:rsid w:val="008A0CF7"/>
    <w:rsid w:val="008A24F8"/>
    <w:rsid w:val="008A434F"/>
    <w:rsid w:val="008A4A90"/>
    <w:rsid w:val="008B504F"/>
    <w:rsid w:val="008C1A46"/>
    <w:rsid w:val="008C48CF"/>
    <w:rsid w:val="008C7C82"/>
    <w:rsid w:val="008D03EB"/>
    <w:rsid w:val="008D1063"/>
    <w:rsid w:val="008D5EE4"/>
    <w:rsid w:val="008E2F38"/>
    <w:rsid w:val="008E4446"/>
    <w:rsid w:val="008E4DDA"/>
    <w:rsid w:val="008E78C4"/>
    <w:rsid w:val="008F1464"/>
    <w:rsid w:val="008F280E"/>
    <w:rsid w:val="008F4BCD"/>
    <w:rsid w:val="008F6463"/>
    <w:rsid w:val="008F6B62"/>
    <w:rsid w:val="00901A1D"/>
    <w:rsid w:val="00903B47"/>
    <w:rsid w:val="009105E1"/>
    <w:rsid w:val="0091403F"/>
    <w:rsid w:val="00914AD1"/>
    <w:rsid w:val="009151CC"/>
    <w:rsid w:val="00915500"/>
    <w:rsid w:val="009178B3"/>
    <w:rsid w:val="0092125E"/>
    <w:rsid w:val="00922784"/>
    <w:rsid w:val="0093306A"/>
    <w:rsid w:val="00934439"/>
    <w:rsid w:val="00934B2D"/>
    <w:rsid w:val="00935EFB"/>
    <w:rsid w:val="00940816"/>
    <w:rsid w:val="00940925"/>
    <w:rsid w:val="00940C2E"/>
    <w:rsid w:val="009417B6"/>
    <w:rsid w:val="00943491"/>
    <w:rsid w:val="00943586"/>
    <w:rsid w:val="009437A1"/>
    <w:rsid w:val="00946AD2"/>
    <w:rsid w:val="00947A7D"/>
    <w:rsid w:val="00955D16"/>
    <w:rsid w:val="009574AE"/>
    <w:rsid w:val="00961E0A"/>
    <w:rsid w:val="00963E16"/>
    <w:rsid w:val="00964FC8"/>
    <w:rsid w:val="00971444"/>
    <w:rsid w:val="00971CF4"/>
    <w:rsid w:val="0097484C"/>
    <w:rsid w:val="00974AA1"/>
    <w:rsid w:val="00987902"/>
    <w:rsid w:val="0099076E"/>
    <w:rsid w:val="00992161"/>
    <w:rsid w:val="009951ED"/>
    <w:rsid w:val="00996CF9"/>
    <w:rsid w:val="009971B7"/>
    <w:rsid w:val="00997395"/>
    <w:rsid w:val="009A1FB3"/>
    <w:rsid w:val="009A7BE3"/>
    <w:rsid w:val="009B172C"/>
    <w:rsid w:val="009B4A3A"/>
    <w:rsid w:val="009C0B16"/>
    <w:rsid w:val="009C1492"/>
    <w:rsid w:val="009C2145"/>
    <w:rsid w:val="009C4BD9"/>
    <w:rsid w:val="009C4E4E"/>
    <w:rsid w:val="009C7BB4"/>
    <w:rsid w:val="009D08E6"/>
    <w:rsid w:val="009D1B3D"/>
    <w:rsid w:val="009D4C7A"/>
    <w:rsid w:val="009D59EE"/>
    <w:rsid w:val="009E2E54"/>
    <w:rsid w:val="009F2044"/>
    <w:rsid w:val="00A00787"/>
    <w:rsid w:val="00A01FF0"/>
    <w:rsid w:val="00A0460B"/>
    <w:rsid w:val="00A053EF"/>
    <w:rsid w:val="00A10DD1"/>
    <w:rsid w:val="00A11EFF"/>
    <w:rsid w:val="00A12C45"/>
    <w:rsid w:val="00A1324B"/>
    <w:rsid w:val="00A1492D"/>
    <w:rsid w:val="00A1585F"/>
    <w:rsid w:val="00A1669F"/>
    <w:rsid w:val="00A16EBA"/>
    <w:rsid w:val="00A22640"/>
    <w:rsid w:val="00A22FBE"/>
    <w:rsid w:val="00A23D02"/>
    <w:rsid w:val="00A24A49"/>
    <w:rsid w:val="00A25384"/>
    <w:rsid w:val="00A2560E"/>
    <w:rsid w:val="00A32014"/>
    <w:rsid w:val="00A33746"/>
    <w:rsid w:val="00A34105"/>
    <w:rsid w:val="00A34236"/>
    <w:rsid w:val="00A348E9"/>
    <w:rsid w:val="00A356A4"/>
    <w:rsid w:val="00A361B1"/>
    <w:rsid w:val="00A3648C"/>
    <w:rsid w:val="00A41A05"/>
    <w:rsid w:val="00A525C4"/>
    <w:rsid w:val="00A55E46"/>
    <w:rsid w:val="00A5691B"/>
    <w:rsid w:val="00A5770E"/>
    <w:rsid w:val="00A65972"/>
    <w:rsid w:val="00A7359A"/>
    <w:rsid w:val="00A74084"/>
    <w:rsid w:val="00A74879"/>
    <w:rsid w:val="00A74C99"/>
    <w:rsid w:val="00A74CE4"/>
    <w:rsid w:val="00A77180"/>
    <w:rsid w:val="00A80C07"/>
    <w:rsid w:val="00A841B9"/>
    <w:rsid w:val="00A9356A"/>
    <w:rsid w:val="00A9595C"/>
    <w:rsid w:val="00AA3326"/>
    <w:rsid w:val="00AA4237"/>
    <w:rsid w:val="00AA61DD"/>
    <w:rsid w:val="00AA6E05"/>
    <w:rsid w:val="00AB08A8"/>
    <w:rsid w:val="00AB0BCF"/>
    <w:rsid w:val="00AB49C7"/>
    <w:rsid w:val="00AB6CEA"/>
    <w:rsid w:val="00AC2417"/>
    <w:rsid w:val="00AC3006"/>
    <w:rsid w:val="00AC66FE"/>
    <w:rsid w:val="00AD0BAC"/>
    <w:rsid w:val="00AD57FC"/>
    <w:rsid w:val="00AD5F7A"/>
    <w:rsid w:val="00AD7CC5"/>
    <w:rsid w:val="00AE3739"/>
    <w:rsid w:val="00B020C8"/>
    <w:rsid w:val="00B03ABF"/>
    <w:rsid w:val="00B05375"/>
    <w:rsid w:val="00B06FA4"/>
    <w:rsid w:val="00B22306"/>
    <w:rsid w:val="00B24F6E"/>
    <w:rsid w:val="00B26F62"/>
    <w:rsid w:val="00B34F8A"/>
    <w:rsid w:val="00B36D96"/>
    <w:rsid w:val="00B40A51"/>
    <w:rsid w:val="00B41F99"/>
    <w:rsid w:val="00B4229F"/>
    <w:rsid w:val="00B42D4B"/>
    <w:rsid w:val="00B43D6C"/>
    <w:rsid w:val="00B53F3E"/>
    <w:rsid w:val="00B5499B"/>
    <w:rsid w:val="00B64645"/>
    <w:rsid w:val="00B64708"/>
    <w:rsid w:val="00B650B3"/>
    <w:rsid w:val="00B70269"/>
    <w:rsid w:val="00B707EB"/>
    <w:rsid w:val="00B711E1"/>
    <w:rsid w:val="00B72664"/>
    <w:rsid w:val="00B7499D"/>
    <w:rsid w:val="00B75E13"/>
    <w:rsid w:val="00B763C9"/>
    <w:rsid w:val="00B76C09"/>
    <w:rsid w:val="00B8174E"/>
    <w:rsid w:val="00B911DE"/>
    <w:rsid w:val="00B91C02"/>
    <w:rsid w:val="00B9344E"/>
    <w:rsid w:val="00B93706"/>
    <w:rsid w:val="00B944B8"/>
    <w:rsid w:val="00B94C5E"/>
    <w:rsid w:val="00B978B8"/>
    <w:rsid w:val="00BA0C6D"/>
    <w:rsid w:val="00BA0C9E"/>
    <w:rsid w:val="00BA1C7F"/>
    <w:rsid w:val="00BA3674"/>
    <w:rsid w:val="00BA6468"/>
    <w:rsid w:val="00BA6B5F"/>
    <w:rsid w:val="00BA6ED1"/>
    <w:rsid w:val="00BA7BD7"/>
    <w:rsid w:val="00BB3B9C"/>
    <w:rsid w:val="00BB467F"/>
    <w:rsid w:val="00BC0A72"/>
    <w:rsid w:val="00BC3054"/>
    <w:rsid w:val="00BC3A53"/>
    <w:rsid w:val="00BC5EF2"/>
    <w:rsid w:val="00BD33EB"/>
    <w:rsid w:val="00BD663E"/>
    <w:rsid w:val="00BD6E0F"/>
    <w:rsid w:val="00BD7A62"/>
    <w:rsid w:val="00BE290C"/>
    <w:rsid w:val="00BE3114"/>
    <w:rsid w:val="00BE4371"/>
    <w:rsid w:val="00BF0F2C"/>
    <w:rsid w:val="00BF1EF0"/>
    <w:rsid w:val="00BF4B1D"/>
    <w:rsid w:val="00BF4F02"/>
    <w:rsid w:val="00BF656E"/>
    <w:rsid w:val="00C00AAA"/>
    <w:rsid w:val="00C0391B"/>
    <w:rsid w:val="00C05ABB"/>
    <w:rsid w:val="00C05C3D"/>
    <w:rsid w:val="00C064C4"/>
    <w:rsid w:val="00C13064"/>
    <w:rsid w:val="00C20AE3"/>
    <w:rsid w:val="00C21F17"/>
    <w:rsid w:val="00C223BD"/>
    <w:rsid w:val="00C3180D"/>
    <w:rsid w:val="00C40A2B"/>
    <w:rsid w:val="00C4188C"/>
    <w:rsid w:val="00C423FE"/>
    <w:rsid w:val="00C4632D"/>
    <w:rsid w:val="00C46E85"/>
    <w:rsid w:val="00C4761F"/>
    <w:rsid w:val="00C5095D"/>
    <w:rsid w:val="00C55219"/>
    <w:rsid w:val="00C5701F"/>
    <w:rsid w:val="00C66CD8"/>
    <w:rsid w:val="00C764F8"/>
    <w:rsid w:val="00C82ADD"/>
    <w:rsid w:val="00C855CD"/>
    <w:rsid w:val="00C90419"/>
    <w:rsid w:val="00C97B9A"/>
    <w:rsid w:val="00CA02E8"/>
    <w:rsid w:val="00CA0E8F"/>
    <w:rsid w:val="00CA146C"/>
    <w:rsid w:val="00CA21F2"/>
    <w:rsid w:val="00CA3B75"/>
    <w:rsid w:val="00CA5B06"/>
    <w:rsid w:val="00CA77CD"/>
    <w:rsid w:val="00CB1936"/>
    <w:rsid w:val="00CB38E8"/>
    <w:rsid w:val="00CB4674"/>
    <w:rsid w:val="00CB5CF4"/>
    <w:rsid w:val="00CB60A0"/>
    <w:rsid w:val="00CBC1B7"/>
    <w:rsid w:val="00CC40A9"/>
    <w:rsid w:val="00CC59B1"/>
    <w:rsid w:val="00CD1E00"/>
    <w:rsid w:val="00CD2D9B"/>
    <w:rsid w:val="00CD49E8"/>
    <w:rsid w:val="00CD69BA"/>
    <w:rsid w:val="00CE1E58"/>
    <w:rsid w:val="00CE2DE1"/>
    <w:rsid w:val="00CE6800"/>
    <w:rsid w:val="00CE7665"/>
    <w:rsid w:val="00CF1EA2"/>
    <w:rsid w:val="00CF7CB2"/>
    <w:rsid w:val="00D004F6"/>
    <w:rsid w:val="00D01B39"/>
    <w:rsid w:val="00D02DC1"/>
    <w:rsid w:val="00D05737"/>
    <w:rsid w:val="00D076AF"/>
    <w:rsid w:val="00D105DB"/>
    <w:rsid w:val="00D11611"/>
    <w:rsid w:val="00D1298C"/>
    <w:rsid w:val="00D15753"/>
    <w:rsid w:val="00D16F94"/>
    <w:rsid w:val="00D17C91"/>
    <w:rsid w:val="00D2086E"/>
    <w:rsid w:val="00D21014"/>
    <w:rsid w:val="00D26746"/>
    <w:rsid w:val="00D30EB4"/>
    <w:rsid w:val="00D31B6C"/>
    <w:rsid w:val="00D3337B"/>
    <w:rsid w:val="00D4164B"/>
    <w:rsid w:val="00D43243"/>
    <w:rsid w:val="00D469D5"/>
    <w:rsid w:val="00D517CC"/>
    <w:rsid w:val="00D53496"/>
    <w:rsid w:val="00D541BC"/>
    <w:rsid w:val="00D633DD"/>
    <w:rsid w:val="00D637B1"/>
    <w:rsid w:val="00D637DD"/>
    <w:rsid w:val="00D64F54"/>
    <w:rsid w:val="00D67F97"/>
    <w:rsid w:val="00D71307"/>
    <w:rsid w:val="00D72267"/>
    <w:rsid w:val="00D748BB"/>
    <w:rsid w:val="00D76B7D"/>
    <w:rsid w:val="00D7728D"/>
    <w:rsid w:val="00D81C45"/>
    <w:rsid w:val="00D92D81"/>
    <w:rsid w:val="00D95CF1"/>
    <w:rsid w:val="00D97ECC"/>
    <w:rsid w:val="00DA31BC"/>
    <w:rsid w:val="00DB0B04"/>
    <w:rsid w:val="00DB4822"/>
    <w:rsid w:val="00DB7541"/>
    <w:rsid w:val="00DC5620"/>
    <w:rsid w:val="00DD2840"/>
    <w:rsid w:val="00DE0ECB"/>
    <w:rsid w:val="00DE1601"/>
    <w:rsid w:val="00DE18D5"/>
    <w:rsid w:val="00DE3F33"/>
    <w:rsid w:val="00DE7315"/>
    <w:rsid w:val="00DF16C2"/>
    <w:rsid w:val="00DF3C1C"/>
    <w:rsid w:val="00DF4E0F"/>
    <w:rsid w:val="00DF553A"/>
    <w:rsid w:val="00DF7634"/>
    <w:rsid w:val="00DF7A00"/>
    <w:rsid w:val="00DF7CA3"/>
    <w:rsid w:val="00E0078D"/>
    <w:rsid w:val="00E0475B"/>
    <w:rsid w:val="00E10D8C"/>
    <w:rsid w:val="00E12DE3"/>
    <w:rsid w:val="00E14698"/>
    <w:rsid w:val="00E22F72"/>
    <w:rsid w:val="00E25000"/>
    <w:rsid w:val="00E27A58"/>
    <w:rsid w:val="00E27CAB"/>
    <w:rsid w:val="00E30EE5"/>
    <w:rsid w:val="00E332A0"/>
    <w:rsid w:val="00E37B77"/>
    <w:rsid w:val="00E43DE1"/>
    <w:rsid w:val="00E448A4"/>
    <w:rsid w:val="00E54153"/>
    <w:rsid w:val="00E54667"/>
    <w:rsid w:val="00E570FD"/>
    <w:rsid w:val="00E61812"/>
    <w:rsid w:val="00E61868"/>
    <w:rsid w:val="00E6205B"/>
    <w:rsid w:val="00E625D9"/>
    <w:rsid w:val="00E626A0"/>
    <w:rsid w:val="00E662C7"/>
    <w:rsid w:val="00E66458"/>
    <w:rsid w:val="00E67E42"/>
    <w:rsid w:val="00E7738E"/>
    <w:rsid w:val="00E80ED5"/>
    <w:rsid w:val="00E81384"/>
    <w:rsid w:val="00E82B49"/>
    <w:rsid w:val="00E90913"/>
    <w:rsid w:val="00E90B63"/>
    <w:rsid w:val="00E91AA1"/>
    <w:rsid w:val="00E91F2D"/>
    <w:rsid w:val="00E9240D"/>
    <w:rsid w:val="00E93851"/>
    <w:rsid w:val="00E949D5"/>
    <w:rsid w:val="00E94B19"/>
    <w:rsid w:val="00E961F7"/>
    <w:rsid w:val="00E96BD0"/>
    <w:rsid w:val="00E97BB8"/>
    <w:rsid w:val="00EA0774"/>
    <w:rsid w:val="00EA11BC"/>
    <w:rsid w:val="00EA158E"/>
    <w:rsid w:val="00EA18F0"/>
    <w:rsid w:val="00EA709B"/>
    <w:rsid w:val="00EB0821"/>
    <w:rsid w:val="00EB4081"/>
    <w:rsid w:val="00EB5593"/>
    <w:rsid w:val="00EB5A5C"/>
    <w:rsid w:val="00EB6D1E"/>
    <w:rsid w:val="00EB6ED6"/>
    <w:rsid w:val="00EB7B39"/>
    <w:rsid w:val="00EC58D4"/>
    <w:rsid w:val="00EC5B3F"/>
    <w:rsid w:val="00ED7089"/>
    <w:rsid w:val="00EE2FE5"/>
    <w:rsid w:val="00EE58DD"/>
    <w:rsid w:val="00EF06B6"/>
    <w:rsid w:val="00EF2C24"/>
    <w:rsid w:val="00EF7450"/>
    <w:rsid w:val="00F02884"/>
    <w:rsid w:val="00F06214"/>
    <w:rsid w:val="00F10CB1"/>
    <w:rsid w:val="00F12BA1"/>
    <w:rsid w:val="00F14A9A"/>
    <w:rsid w:val="00F17CF8"/>
    <w:rsid w:val="00F22477"/>
    <w:rsid w:val="00F236C8"/>
    <w:rsid w:val="00F25EBB"/>
    <w:rsid w:val="00F31C36"/>
    <w:rsid w:val="00F31C73"/>
    <w:rsid w:val="00F32CE9"/>
    <w:rsid w:val="00F3534B"/>
    <w:rsid w:val="00F52D18"/>
    <w:rsid w:val="00F52D1A"/>
    <w:rsid w:val="00F52F08"/>
    <w:rsid w:val="00F544CA"/>
    <w:rsid w:val="00F54AC1"/>
    <w:rsid w:val="00F55BCF"/>
    <w:rsid w:val="00F56205"/>
    <w:rsid w:val="00F6178D"/>
    <w:rsid w:val="00F654E1"/>
    <w:rsid w:val="00F65DB9"/>
    <w:rsid w:val="00F66502"/>
    <w:rsid w:val="00F676E0"/>
    <w:rsid w:val="00F711F4"/>
    <w:rsid w:val="00F7411C"/>
    <w:rsid w:val="00F80993"/>
    <w:rsid w:val="00F81241"/>
    <w:rsid w:val="00F84181"/>
    <w:rsid w:val="00F85F5B"/>
    <w:rsid w:val="00F87B5A"/>
    <w:rsid w:val="00F93BB7"/>
    <w:rsid w:val="00F95405"/>
    <w:rsid w:val="00FA5602"/>
    <w:rsid w:val="00FA7625"/>
    <w:rsid w:val="00FB0ECA"/>
    <w:rsid w:val="00FB1047"/>
    <w:rsid w:val="00FB40D7"/>
    <w:rsid w:val="00FB568E"/>
    <w:rsid w:val="00FB5F3E"/>
    <w:rsid w:val="00FB745B"/>
    <w:rsid w:val="00FC0268"/>
    <w:rsid w:val="00FC2F15"/>
    <w:rsid w:val="00FC3CA7"/>
    <w:rsid w:val="00FC7D5B"/>
    <w:rsid w:val="00FD0125"/>
    <w:rsid w:val="00FD1D34"/>
    <w:rsid w:val="00FD1F80"/>
    <w:rsid w:val="00FD6870"/>
    <w:rsid w:val="00FD768D"/>
    <w:rsid w:val="00FE05A1"/>
    <w:rsid w:val="00FE30A4"/>
    <w:rsid w:val="00FE5197"/>
    <w:rsid w:val="00FE6217"/>
    <w:rsid w:val="00FF26CE"/>
    <w:rsid w:val="00FF37C7"/>
    <w:rsid w:val="00FF4080"/>
    <w:rsid w:val="00FF50D4"/>
    <w:rsid w:val="00FF564B"/>
    <w:rsid w:val="013029AB"/>
    <w:rsid w:val="018D1A07"/>
    <w:rsid w:val="01991AB5"/>
    <w:rsid w:val="01F221F9"/>
    <w:rsid w:val="0208A267"/>
    <w:rsid w:val="0293B573"/>
    <w:rsid w:val="0296083D"/>
    <w:rsid w:val="02B429BE"/>
    <w:rsid w:val="02CC0DAC"/>
    <w:rsid w:val="034A0588"/>
    <w:rsid w:val="0350D0BD"/>
    <w:rsid w:val="038158E8"/>
    <w:rsid w:val="03A472C8"/>
    <w:rsid w:val="03D6CA3B"/>
    <w:rsid w:val="03F81F2A"/>
    <w:rsid w:val="042088FF"/>
    <w:rsid w:val="04229AE0"/>
    <w:rsid w:val="04C35446"/>
    <w:rsid w:val="04E6D096"/>
    <w:rsid w:val="04EE3161"/>
    <w:rsid w:val="056A5F5B"/>
    <w:rsid w:val="05866A28"/>
    <w:rsid w:val="05C9A332"/>
    <w:rsid w:val="05EAEAB8"/>
    <w:rsid w:val="06C18A3A"/>
    <w:rsid w:val="06EF2096"/>
    <w:rsid w:val="06F04493"/>
    <w:rsid w:val="06F5DCCF"/>
    <w:rsid w:val="072527A4"/>
    <w:rsid w:val="07268734"/>
    <w:rsid w:val="07378919"/>
    <w:rsid w:val="0767D140"/>
    <w:rsid w:val="07861D71"/>
    <w:rsid w:val="079F1097"/>
    <w:rsid w:val="07B0E9FE"/>
    <w:rsid w:val="07EACCEA"/>
    <w:rsid w:val="08035B3A"/>
    <w:rsid w:val="08044E4E"/>
    <w:rsid w:val="0810C52D"/>
    <w:rsid w:val="082DBCD6"/>
    <w:rsid w:val="082FB201"/>
    <w:rsid w:val="0858519F"/>
    <w:rsid w:val="08610FF6"/>
    <w:rsid w:val="088F5DA2"/>
    <w:rsid w:val="08A64AC9"/>
    <w:rsid w:val="08C3DCC4"/>
    <w:rsid w:val="090D6900"/>
    <w:rsid w:val="09187848"/>
    <w:rsid w:val="091EB925"/>
    <w:rsid w:val="093243D1"/>
    <w:rsid w:val="093F3ABE"/>
    <w:rsid w:val="09AC9889"/>
    <w:rsid w:val="09CE9DD0"/>
    <w:rsid w:val="09D31DE6"/>
    <w:rsid w:val="09F15CA7"/>
    <w:rsid w:val="0A038AE2"/>
    <w:rsid w:val="0A1083A6"/>
    <w:rsid w:val="0A451257"/>
    <w:rsid w:val="0ADA8296"/>
    <w:rsid w:val="0AEB595D"/>
    <w:rsid w:val="0B1C8321"/>
    <w:rsid w:val="0B55176D"/>
    <w:rsid w:val="0B5D4DCE"/>
    <w:rsid w:val="0B7DACD9"/>
    <w:rsid w:val="0B8D7379"/>
    <w:rsid w:val="0BA74552"/>
    <w:rsid w:val="0BA9FF8B"/>
    <w:rsid w:val="0BB39FC0"/>
    <w:rsid w:val="0BE73BAC"/>
    <w:rsid w:val="0BFB41DA"/>
    <w:rsid w:val="0C295EFE"/>
    <w:rsid w:val="0C40B892"/>
    <w:rsid w:val="0C60B801"/>
    <w:rsid w:val="0C772E10"/>
    <w:rsid w:val="0C972425"/>
    <w:rsid w:val="0CED1EF0"/>
    <w:rsid w:val="0CF67610"/>
    <w:rsid w:val="0D3724B2"/>
    <w:rsid w:val="0D7B1A83"/>
    <w:rsid w:val="0DDC88F3"/>
    <w:rsid w:val="0DEDB2D1"/>
    <w:rsid w:val="0DF8ADAA"/>
    <w:rsid w:val="0DFB5002"/>
    <w:rsid w:val="0E50BB63"/>
    <w:rsid w:val="0E8CB82F"/>
    <w:rsid w:val="0E9F3F36"/>
    <w:rsid w:val="0EA5B21B"/>
    <w:rsid w:val="0F216A68"/>
    <w:rsid w:val="0F60FFC0"/>
    <w:rsid w:val="0F71FB72"/>
    <w:rsid w:val="0F785954"/>
    <w:rsid w:val="0F9E7AB8"/>
    <w:rsid w:val="0FA27158"/>
    <w:rsid w:val="0FD8DC57"/>
    <w:rsid w:val="100077B1"/>
    <w:rsid w:val="104269EB"/>
    <w:rsid w:val="1086A398"/>
    <w:rsid w:val="10AC20DF"/>
    <w:rsid w:val="10B51678"/>
    <w:rsid w:val="1151E821"/>
    <w:rsid w:val="11AB3094"/>
    <w:rsid w:val="11AC08E8"/>
    <w:rsid w:val="11BE1702"/>
    <w:rsid w:val="11DF7DEC"/>
    <w:rsid w:val="11F987CC"/>
    <w:rsid w:val="12005716"/>
    <w:rsid w:val="12044E4D"/>
    <w:rsid w:val="120BC70A"/>
    <w:rsid w:val="12B8AD31"/>
    <w:rsid w:val="13098232"/>
    <w:rsid w:val="130C56C5"/>
    <w:rsid w:val="1395038A"/>
    <w:rsid w:val="139EABC9"/>
    <w:rsid w:val="143C14D9"/>
    <w:rsid w:val="1447DB3D"/>
    <w:rsid w:val="1465386D"/>
    <w:rsid w:val="14A2D604"/>
    <w:rsid w:val="14A7DF11"/>
    <w:rsid w:val="14C922E2"/>
    <w:rsid w:val="14D500B5"/>
    <w:rsid w:val="14E47A1A"/>
    <w:rsid w:val="1520C08A"/>
    <w:rsid w:val="1581A78D"/>
    <w:rsid w:val="159BF7B8"/>
    <w:rsid w:val="15E18BF8"/>
    <w:rsid w:val="160070DA"/>
    <w:rsid w:val="1600BC56"/>
    <w:rsid w:val="16A5BDED"/>
    <w:rsid w:val="16A9C408"/>
    <w:rsid w:val="16F90589"/>
    <w:rsid w:val="172DA4A9"/>
    <w:rsid w:val="175E1083"/>
    <w:rsid w:val="178756B4"/>
    <w:rsid w:val="178909EB"/>
    <w:rsid w:val="179777B3"/>
    <w:rsid w:val="179F155B"/>
    <w:rsid w:val="1841102B"/>
    <w:rsid w:val="1845B689"/>
    <w:rsid w:val="1872FFA0"/>
    <w:rsid w:val="187830DA"/>
    <w:rsid w:val="18802879"/>
    <w:rsid w:val="18D5CB96"/>
    <w:rsid w:val="191573B5"/>
    <w:rsid w:val="1927E963"/>
    <w:rsid w:val="192F3673"/>
    <w:rsid w:val="19623762"/>
    <w:rsid w:val="19960A1C"/>
    <w:rsid w:val="19986BBC"/>
    <w:rsid w:val="1A5E8E84"/>
    <w:rsid w:val="1A670638"/>
    <w:rsid w:val="1A7728CD"/>
    <w:rsid w:val="1A7F7CCF"/>
    <w:rsid w:val="1A8FDB14"/>
    <w:rsid w:val="1A9E8099"/>
    <w:rsid w:val="1B47F038"/>
    <w:rsid w:val="1B9F22C0"/>
    <w:rsid w:val="1C05D0D4"/>
    <w:rsid w:val="1C61CB49"/>
    <w:rsid w:val="1C94210C"/>
    <w:rsid w:val="1CCAE045"/>
    <w:rsid w:val="1CF6FC56"/>
    <w:rsid w:val="1D06456C"/>
    <w:rsid w:val="1D3AF321"/>
    <w:rsid w:val="1D4DFF25"/>
    <w:rsid w:val="1D81D47C"/>
    <w:rsid w:val="1DB3DA08"/>
    <w:rsid w:val="1DDA28FB"/>
    <w:rsid w:val="1E550F44"/>
    <w:rsid w:val="1E595E62"/>
    <w:rsid w:val="1E607EAC"/>
    <w:rsid w:val="1E6AF327"/>
    <w:rsid w:val="1E6D670E"/>
    <w:rsid w:val="1E74F95D"/>
    <w:rsid w:val="1E8E1B16"/>
    <w:rsid w:val="1E91A122"/>
    <w:rsid w:val="1EA6458E"/>
    <w:rsid w:val="1EDE1546"/>
    <w:rsid w:val="1EE01C93"/>
    <w:rsid w:val="1F1E65D5"/>
    <w:rsid w:val="1F786390"/>
    <w:rsid w:val="1F97683A"/>
    <w:rsid w:val="1FF8E981"/>
    <w:rsid w:val="2012F30E"/>
    <w:rsid w:val="20229E55"/>
    <w:rsid w:val="204E6026"/>
    <w:rsid w:val="206E4105"/>
    <w:rsid w:val="20FE33D6"/>
    <w:rsid w:val="21287320"/>
    <w:rsid w:val="21351058"/>
    <w:rsid w:val="2158A2C3"/>
    <w:rsid w:val="21670BB8"/>
    <w:rsid w:val="2196A866"/>
    <w:rsid w:val="21BD5DAA"/>
    <w:rsid w:val="21D7CCBB"/>
    <w:rsid w:val="21E0C204"/>
    <w:rsid w:val="21E8C0F6"/>
    <w:rsid w:val="21F45C71"/>
    <w:rsid w:val="21F8817A"/>
    <w:rsid w:val="22302C52"/>
    <w:rsid w:val="22680E3A"/>
    <w:rsid w:val="231C13B4"/>
    <w:rsid w:val="23273733"/>
    <w:rsid w:val="233DC135"/>
    <w:rsid w:val="2348F16B"/>
    <w:rsid w:val="23651E6B"/>
    <w:rsid w:val="23F4E29A"/>
    <w:rsid w:val="24034948"/>
    <w:rsid w:val="240C0915"/>
    <w:rsid w:val="2445D2DB"/>
    <w:rsid w:val="24623735"/>
    <w:rsid w:val="2466350F"/>
    <w:rsid w:val="24823FB2"/>
    <w:rsid w:val="248F7DC1"/>
    <w:rsid w:val="2490D046"/>
    <w:rsid w:val="24AB1482"/>
    <w:rsid w:val="24AB54F2"/>
    <w:rsid w:val="24F1FE6E"/>
    <w:rsid w:val="2501CEB0"/>
    <w:rsid w:val="255C8442"/>
    <w:rsid w:val="2569DC8E"/>
    <w:rsid w:val="258DA759"/>
    <w:rsid w:val="25E0276A"/>
    <w:rsid w:val="25EFA716"/>
    <w:rsid w:val="25F8A0C6"/>
    <w:rsid w:val="25FBE443"/>
    <w:rsid w:val="261E23B3"/>
    <w:rsid w:val="26578FB5"/>
    <w:rsid w:val="2680922D"/>
    <w:rsid w:val="26854042"/>
    <w:rsid w:val="27261991"/>
    <w:rsid w:val="2751E8F0"/>
    <w:rsid w:val="277BC6DC"/>
    <w:rsid w:val="2791A2C5"/>
    <w:rsid w:val="2797B4A4"/>
    <w:rsid w:val="279C95D8"/>
    <w:rsid w:val="27AAE717"/>
    <w:rsid w:val="27D118F2"/>
    <w:rsid w:val="27D14269"/>
    <w:rsid w:val="27F2EE86"/>
    <w:rsid w:val="283083EA"/>
    <w:rsid w:val="2832C551"/>
    <w:rsid w:val="2860538D"/>
    <w:rsid w:val="287AB198"/>
    <w:rsid w:val="28E4F6FF"/>
    <w:rsid w:val="290768C5"/>
    <w:rsid w:val="2910360E"/>
    <w:rsid w:val="29340788"/>
    <w:rsid w:val="293924DC"/>
    <w:rsid w:val="2940AE7C"/>
    <w:rsid w:val="2992ED0F"/>
    <w:rsid w:val="29CE42D6"/>
    <w:rsid w:val="29CEC1CE"/>
    <w:rsid w:val="2A0B0E47"/>
    <w:rsid w:val="2A0FF9FA"/>
    <w:rsid w:val="2A29869E"/>
    <w:rsid w:val="2A698C91"/>
    <w:rsid w:val="2A7554A0"/>
    <w:rsid w:val="2ABEF9CB"/>
    <w:rsid w:val="2B2B63E3"/>
    <w:rsid w:val="2B56FBCD"/>
    <w:rsid w:val="2B81C808"/>
    <w:rsid w:val="2BA55638"/>
    <w:rsid w:val="2BCAEF93"/>
    <w:rsid w:val="2BFA5104"/>
    <w:rsid w:val="2C52C1B9"/>
    <w:rsid w:val="2C6B25C7"/>
    <w:rsid w:val="2CC0A8C5"/>
    <w:rsid w:val="2CF5C54E"/>
    <w:rsid w:val="2D242741"/>
    <w:rsid w:val="2DA64992"/>
    <w:rsid w:val="2DB129B7"/>
    <w:rsid w:val="2E01BE71"/>
    <w:rsid w:val="2E3D6F64"/>
    <w:rsid w:val="2E47EC8F"/>
    <w:rsid w:val="2E4C568B"/>
    <w:rsid w:val="2E6275F0"/>
    <w:rsid w:val="2E659D79"/>
    <w:rsid w:val="2E699C6D"/>
    <w:rsid w:val="2E7B8A2E"/>
    <w:rsid w:val="2ED230A3"/>
    <w:rsid w:val="2F08F0A4"/>
    <w:rsid w:val="2F44AB53"/>
    <w:rsid w:val="2F7F6705"/>
    <w:rsid w:val="3057C6F5"/>
    <w:rsid w:val="305F1EEF"/>
    <w:rsid w:val="30994F7C"/>
    <w:rsid w:val="30AC490A"/>
    <w:rsid w:val="30B50A3C"/>
    <w:rsid w:val="312E6443"/>
    <w:rsid w:val="314BE6DE"/>
    <w:rsid w:val="3170B42F"/>
    <w:rsid w:val="31912BEF"/>
    <w:rsid w:val="31C5454F"/>
    <w:rsid w:val="31D7EC7F"/>
    <w:rsid w:val="3209FFDB"/>
    <w:rsid w:val="3226CFE6"/>
    <w:rsid w:val="3263ABA3"/>
    <w:rsid w:val="32AF9ADE"/>
    <w:rsid w:val="32DCB778"/>
    <w:rsid w:val="32E7B73F"/>
    <w:rsid w:val="32FF22A4"/>
    <w:rsid w:val="330F5305"/>
    <w:rsid w:val="331B01F2"/>
    <w:rsid w:val="331E69B3"/>
    <w:rsid w:val="332AF25E"/>
    <w:rsid w:val="33462EB1"/>
    <w:rsid w:val="339AAB7F"/>
    <w:rsid w:val="33DB53B5"/>
    <w:rsid w:val="33E6C2A1"/>
    <w:rsid w:val="33E860A7"/>
    <w:rsid w:val="3443090A"/>
    <w:rsid w:val="344DE31F"/>
    <w:rsid w:val="347EB747"/>
    <w:rsid w:val="34A4E38E"/>
    <w:rsid w:val="34E1121B"/>
    <w:rsid w:val="35102D09"/>
    <w:rsid w:val="352575F5"/>
    <w:rsid w:val="3526B523"/>
    <w:rsid w:val="353193F3"/>
    <w:rsid w:val="353C0697"/>
    <w:rsid w:val="3614F7F1"/>
    <w:rsid w:val="367950F5"/>
    <w:rsid w:val="368840CC"/>
    <w:rsid w:val="36E3723A"/>
    <w:rsid w:val="372F5FB0"/>
    <w:rsid w:val="37320A4C"/>
    <w:rsid w:val="375BF85E"/>
    <w:rsid w:val="37C26F0D"/>
    <w:rsid w:val="37D293C7"/>
    <w:rsid w:val="3889FB08"/>
    <w:rsid w:val="38911B05"/>
    <w:rsid w:val="38C10328"/>
    <w:rsid w:val="38C74DFF"/>
    <w:rsid w:val="38D4E870"/>
    <w:rsid w:val="38D51219"/>
    <w:rsid w:val="3905A997"/>
    <w:rsid w:val="390EF810"/>
    <w:rsid w:val="394C785A"/>
    <w:rsid w:val="397E32A6"/>
    <w:rsid w:val="39B80AF7"/>
    <w:rsid w:val="39D76982"/>
    <w:rsid w:val="39E010C5"/>
    <w:rsid w:val="3A78556E"/>
    <w:rsid w:val="3A88A40F"/>
    <w:rsid w:val="3AA6A265"/>
    <w:rsid w:val="3B4EAB4D"/>
    <w:rsid w:val="3B85C781"/>
    <w:rsid w:val="3BC013C6"/>
    <w:rsid w:val="3BC19BCA"/>
    <w:rsid w:val="3BC66BB7"/>
    <w:rsid w:val="3C09FCBF"/>
    <w:rsid w:val="3C27E19D"/>
    <w:rsid w:val="3C322113"/>
    <w:rsid w:val="3C52F048"/>
    <w:rsid w:val="3C6BA14C"/>
    <w:rsid w:val="3C8BFD17"/>
    <w:rsid w:val="3CA32966"/>
    <w:rsid w:val="3CBE7F8E"/>
    <w:rsid w:val="3CDF50D5"/>
    <w:rsid w:val="3CF07581"/>
    <w:rsid w:val="3D3AFA66"/>
    <w:rsid w:val="3D6038CC"/>
    <w:rsid w:val="3D957F55"/>
    <w:rsid w:val="3DA61C31"/>
    <w:rsid w:val="3DCEA0D9"/>
    <w:rsid w:val="3DD80DBF"/>
    <w:rsid w:val="3DE22C58"/>
    <w:rsid w:val="3DFCB2EB"/>
    <w:rsid w:val="3E4376D8"/>
    <w:rsid w:val="3E926427"/>
    <w:rsid w:val="3EC012E0"/>
    <w:rsid w:val="3EDC905F"/>
    <w:rsid w:val="3EE1C84B"/>
    <w:rsid w:val="3F12BD1B"/>
    <w:rsid w:val="3F3A14B0"/>
    <w:rsid w:val="3F40203F"/>
    <w:rsid w:val="3F438F98"/>
    <w:rsid w:val="3F468AFE"/>
    <w:rsid w:val="3F6C7991"/>
    <w:rsid w:val="401B9ED6"/>
    <w:rsid w:val="40481F88"/>
    <w:rsid w:val="4049B3A8"/>
    <w:rsid w:val="40585BB6"/>
    <w:rsid w:val="40D95CF8"/>
    <w:rsid w:val="4118DE7D"/>
    <w:rsid w:val="417F5A56"/>
    <w:rsid w:val="41860D6F"/>
    <w:rsid w:val="41B1B784"/>
    <w:rsid w:val="41C70F64"/>
    <w:rsid w:val="41DA4B82"/>
    <w:rsid w:val="42089B3E"/>
    <w:rsid w:val="42722D38"/>
    <w:rsid w:val="42CA7997"/>
    <w:rsid w:val="42EA1AB6"/>
    <w:rsid w:val="42F470AB"/>
    <w:rsid w:val="432A914E"/>
    <w:rsid w:val="4348C119"/>
    <w:rsid w:val="434B832E"/>
    <w:rsid w:val="437E0008"/>
    <w:rsid w:val="4388BF2A"/>
    <w:rsid w:val="43922787"/>
    <w:rsid w:val="439C331C"/>
    <w:rsid w:val="43A0E648"/>
    <w:rsid w:val="43A46B9F"/>
    <w:rsid w:val="43B1FD4E"/>
    <w:rsid w:val="43C2A1CB"/>
    <w:rsid w:val="43C2A3C4"/>
    <w:rsid w:val="43F19DFC"/>
    <w:rsid w:val="442E7EFF"/>
    <w:rsid w:val="44365687"/>
    <w:rsid w:val="4440B96E"/>
    <w:rsid w:val="446E8863"/>
    <w:rsid w:val="44B921BF"/>
    <w:rsid w:val="44E8681E"/>
    <w:rsid w:val="44EC654D"/>
    <w:rsid w:val="44F705A2"/>
    <w:rsid w:val="4505732F"/>
    <w:rsid w:val="458509DF"/>
    <w:rsid w:val="45BC8BF2"/>
    <w:rsid w:val="46233463"/>
    <w:rsid w:val="464D1495"/>
    <w:rsid w:val="4679F279"/>
    <w:rsid w:val="467E497C"/>
    <w:rsid w:val="46894D58"/>
    <w:rsid w:val="46BEA809"/>
    <w:rsid w:val="46DFFCE9"/>
    <w:rsid w:val="46E87C1B"/>
    <w:rsid w:val="46EC362F"/>
    <w:rsid w:val="474E0A62"/>
    <w:rsid w:val="479EC7D8"/>
    <w:rsid w:val="480B12A3"/>
    <w:rsid w:val="485DD8D1"/>
    <w:rsid w:val="4867261A"/>
    <w:rsid w:val="48CB3CBB"/>
    <w:rsid w:val="48F96D6F"/>
    <w:rsid w:val="492C0BB2"/>
    <w:rsid w:val="49316A16"/>
    <w:rsid w:val="49402EE0"/>
    <w:rsid w:val="49460476"/>
    <w:rsid w:val="496AAA03"/>
    <w:rsid w:val="496D76AC"/>
    <w:rsid w:val="49850AFE"/>
    <w:rsid w:val="4994C287"/>
    <w:rsid w:val="49B4F62C"/>
    <w:rsid w:val="49FEFF98"/>
    <w:rsid w:val="4A085A1B"/>
    <w:rsid w:val="4A1DA569"/>
    <w:rsid w:val="4A6CB0CA"/>
    <w:rsid w:val="4AA9CC44"/>
    <w:rsid w:val="4AB47082"/>
    <w:rsid w:val="4AD8076F"/>
    <w:rsid w:val="4B15DEEF"/>
    <w:rsid w:val="4B317DE4"/>
    <w:rsid w:val="4B3EB135"/>
    <w:rsid w:val="4B6FD984"/>
    <w:rsid w:val="4B6FE82C"/>
    <w:rsid w:val="4B8DB9D2"/>
    <w:rsid w:val="4BB59B94"/>
    <w:rsid w:val="4BD92774"/>
    <w:rsid w:val="4BDFAD1A"/>
    <w:rsid w:val="4BE10DA0"/>
    <w:rsid w:val="4C1DC507"/>
    <w:rsid w:val="4C23B916"/>
    <w:rsid w:val="4C5AFE21"/>
    <w:rsid w:val="4C7BFB5D"/>
    <w:rsid w:val="4C7DA96F"/>
    <w:rsid w:val="4CC11A50"/>
    <w:rsid w:val="4CE49442"/>
    <w:rsid w:val="4CF3C1D7"/>
    <w:rsid w:val="4CFF9988"/>
    <w:rsid w:val="4D1593A0"/>
    <w:rsid w:val="4D617372"/>
    <w:rsid w:val="4DA3A92B"/>
    <w:rsid w:val="4DACD58F"/>
    <w:rsid w:val="4DB41976"/>
    <w:rsid w:val="4DE86D49"/>
    <w:rsid w:val="4E1406EC"/>
    <w:rsid w:val="4E923687"/>
    <w:rsid w:val="4EA788EE"/>
    <w:rsid w:val="4EAC4863"/>
    <w:rsid w:val="4EB4A4B8"/>
    <w:rsid w:val="4EB7EC80"/>
    <w:rsid w:val="4EEA78CE"/>
    <w:rsid w:val="4EEB9DC2"/>
    <w:rsid w:val="4EF1FE2B"/>
    <w:rsid w:val="4F17B65A"/>
    <w:rsid w:val="4F289C67"/>
    <w:rsid w:val="4F4FE9D7"/>
    <w:rsid w:val="4F6672CE"/>
    <w:rsid w:val="4F8F00C6"/>
    <w:rsid w:val="4FBA9A61"/>
    <w:rsid w:val="4FFAA9DE"/>
    <w:rsid w:val="500B7D74"/>
    <w:rsid w:val="5066E747"/>
    <w:rsid w:val="50858DF6"/>
    <w:rsid w:val="508D09EC"/>
    <w:rsid w:val="509BEBC3"/>
    <w:rsid w:val="5108553A"/>
    <w:rsid w:val="513D0F89"/>
    <w:rsid w:val="51429E9D"/>
    <w:rsid w:val="517EE85F"/>
    <w:rsid w:val="51DD908B"/>
    <w:rsid w:val="51FA1216"/>
    <w:rsid w:val="520437DB"/>
    <w:rsid w:val="520A211E"/>
    <w:rsid w:val="523CC8F1"/>
    <w:rsid w:val="524884DA"/>
    <w:rsid w:val="524EEE9E"/>
    <w:rsid w:val="525F10EE"/>
    <w:rsid w:val="528D7FC1"/>
    <w:rsid w:val="52A06C5E"/>
    <w:rsid w:val="5311DFAD"/>
    <w:rsid w:val="53340E11"/>
    <w:rsid w:val="53CB64EC"/>
    <w:rsid w:val="53D787AF"/>
    <w:rsid w:val="53F231EF"/>
    <w:rsid w:val="54163446"/>
    <w:rsid w:val="5434780B"/>
    <w:rsid w:val="546EBD04"/>
    <w:rsid w:val="5477ED2F"/>
    <w:rsid w:val="54A993AA"/>
    <w:rsid w:val="54BCCE75"/>
    <w:rsid w:val="54CFD846"/>
    <w:rsid w:val="55118306"/>
    <w:rsid w:val="5525D5FB"/>
    <w:rsid w:val="556171F4"/>
    <w:rsid w:val="559230D3"/>
    <w:rsid w:val="55A7B978"/>
    <w:rsid w:val="560CC781"/>
    <w:rsid w:val="56469D66"/>
    <w:rsid w:val="567EDA46"/>
    <w:rsid w:val="56A9D7FB"/>
    <w:rsid w:val="56CC69E3"/>
    <w:rsid w:val="56E36CCD"/>
    <w:rsid w:val="56F0E06A"/>
    <w:rsid w:val="56F5993C"/>
    <w:rsid w:val="571A8717"/>
    <w:rsid w:val="576134E2"/>
    <w:rsid w:val="576A022A"/>
    <w:rsid w:val="57BF6BB8"/>
    <w:rsid w:val="57D0CD4E"/>
    <w:rsid w:val="58CFF532"/>
    <w:rsid w:val="58D31B24"/>
    <w:rsid w:val="58DA8D2A"/>
    <w:rsid w:val="59348825"/>
    <w:rsid w:val="5938AFC1"/>
    <w:rsid w:val="5950B204"/>
    <w:rsid w:val="596E3B76"/>
    <w:rsid w:val="59A0C88C"/>
    <w:rsid w:val="59B3DE9B"/>
    <w:rsid w:val="5A3EEFEC"/>
    <w:rsid w:val="5A46C933"/>
    <w:rsid w:val="5A55CB7A"/>
    <w:rsid w:val="5A58FB02"/>
    <w:rsid w:val="5A604968"/>
    <w:rsid w:val="5AA70A59"/>
    <w:rsid w:val="5AA89F04"/>
    <w:rsid w:val="5AB3F847"/>
    <w:rsid w:val="5AD4DC79"/>
    <w:rsid w:val="5AE614A6"/>
    <w:rsid w:val="5B54556B"/>
    <w:rsid w:val="5B66DE20"/>
    <w:rsid w:val="5BCA81F1"/>
    <w:rsid w:val="5BDC4B3E"/>
    <w:rsid w:val="5BFA8150"/>
    <w:rsid w:val="5C0EF0E6"/>
    <w:rsid w:val="5C47B636"/>
    <w:rsid w:val="5C6DAFE4"/>
    <w:rsid w:val="5CA22E33"/>
    <w:rsid w:val="5CF6B6D5"/>
    <w:rsid w:val="5D7BAD44"/>
    <w:rsid w:val="5DDE13A3"/>
    <w:rsid w:val="5DF2BF86"/>
    <w:rsid w:val="5E098045"/>
    <w:rsid w:val="5E205F18"/>
    <w:rsid w:val="5E2DF03B"/>
    <w:rsid w:val="5E3B03FF"/>
    <w:rsid w:val="5E52AE0A"/>
    <w:rsid w:val="5E565D32"/>
    <w:rsid w:val="5E8920BE"/>
    <w:rsid w:val="5E91E514"/>
    <w:rsid w:val="5EA3BCB8"/>
    <w:rsid w:val="5ED71BCD"/>
    <w:rsid w:val="5EE1FE64"/>
    <w:rsid w:val="5F039515"/>
    <w:rsid w:val="5F1459A9"/>
    <w:rsid w:val="5F1FA445"/>
    <w:rsid w:val="5F3E161A"/>
    <w:rsid w:val="5F4DD8EB"/>
    <w:rsid w:val="5FAB8D53"/>
    <w:rsid w:val="5FB536A1"/>
    <w:rsid w:val="5FC7CAB5"/>
    <w:rsid w:val="5FDD1EAF"/>
    <w:rsid w:val="601661C8"/>
    <w:rsid w:val="6025E7DD"/>
    <w:rsid w:val="6035F508"/>
    <w:rsid w:val="604F69AE"/>
    <w:rsid w:val="6060299E"/>
    <w:rsid w:val="60810AD1"/>
    <w:rsid w:val="608DF7CE"/>
    <w:rsid w:val="60D025FE"/>
    <w:rsid w:val="613AD929"/>
    <w:rsid w:val="6140570D"/>
    <w:rsid w:val="614F606A"/>
    <w:rsid w:val="61547E9D"/>
    <w:rsid w:val="6157B515"/>
    <w:rsid w:val="61713141"/>
    <w:rsid w:val="6199C2C8"/>
    <w:rsid w:val="619DF13D"/>
    <w:rsid w:val="61D5783D"/>
    <w:rsid w:val="620DD224"/>
    <w:rsid w:val="6213917F"/>
    <w:rsid w:val="6323FC54"/>
    <w:rsid w:val="63886A0A"/>
    <w:rsid w:val="63A0D8CB"/>
    <w:rsid w:val="63A3C6C7"/>
    <w:rsid w:val="63C4C2A5"/>
    <w:rsid w:val="64344407"/>
    <w:rsid w:val="6494263B"/>
    <w:rsid w:val="64BF8EFD"/>
    <w:rsid w:val="64C8460F"/>
    <w:rsid w:val="64DD9BF9"/>
    <w:rsid w:val="654DEF16"/>
    <w:rsid w:val="654FFD68"/>
    <w:rsid w:val="655A6E3F"/>
    <w:rsid w:val="6563622A"/>
    <w:rsid w:val="65744F5F"/>
    <w:rsid w:val="657D3CEA"/>
    <w:rsid w:val="6580ACD9"/>
    <w:rsid w:val="65A10747"/>
    <w:rsid w:val="65EEC6A7"/>
    <w:rsid w:val="6609A930"/>
    <w:rsid w:val="6636DCE3"/>
    <w:rsid w:val="665D4F62"/>
    <w:rsid w:val="668107DE"/>
    <w:rsid w:val="66B9EDE9"/>
    <w:rsid w:val="66C5C550"/>
    <w:rsid w:val="66DE8E88"/>
    <w:rsid w:val="6786F977"/>
    <w:rsid w:val="67994355"/>
    <w:rsid w:val="67A33E7F"/>
    <w:rsid w:val="67DE3A44"/>
    <w:rsid w:val="67E7D771"/>
    <w:rsid w:val="680A1A4A"/>
    <w:rsid w:val="68329E4D"/>
    <w:rsid w:val="686515C0"/>
    <w:rsid w:val="6867C1D0"/>
    <w:rsid w:val="687E1502"/>
    <w:rsid w:val="688F6E49"/>
    <w:rsid w:val="68981B29"/>
    <w:rsid w:val="68A0A805"/>
    <w:rsid w:val="68B85DCA"/>
    <w:rsid w:val="68D0EF24"/>
    <w:rsid w:val="690EA1F9"/>
    <w:rsid w:val="691F975A"/>
    <w:rsid w:val="697A551D"/>
    <w:rsid w:val="6980F404"/>
    <w:rsid w:val="6984272C"/>
    <w:rsid w:val="69B90819"/>
    <w:rsid w:val="6A0B0820"/>
    <w:rsid w:val="6A539B9C"/>
    <w:rsid w:val="6A628393"/>
    <w:rsid w:val="6A791494"/>
    <w:rsid w:val="6AAFDA8C"/>
    <w:rsid w:val="6ABCBB78"/>
    <w:rsid w:val="6ACEDAF0"/>
    <w:rsid w:val="6AD9E7D7"/>
    <w:rsid w:val="6AF65B60"/>
    <w:rsid w:val="6AFBC6DD"/>
    <w:rsid w:val="6B2D6FCC"/>
    <w:rsid w:val="6B9E03CD"/>
    <w:rsid w:val="6BBEE58E"/>
    <w:rsid w:val="6C1FE107"/>
    <w:rsid w:val="6C52D1B1"/>
    <w:rsid w:val="6C6BBD70"/>
    <w:rsid w:val="6C92E410"/>
    <w:rsid w:val="6D048211"/>
    <w:rsid w:val="6D08E5EF"/>
    <w:rsid w:val="6D279A55"/>
    <w:rsid w:val="6D3D5882"/>
    <w:rsid w:val="6D411837"/>
    <w:rsid w:val="6D4506C2"/>
    <w:rsid w:val="6DDC46D5"/>
    <w:rsid w:val="6DFFBDF4"/>
    <w:rsid w:val="6E265FAB"/>
    <w:rsid w:val="6E2F079B"/>
    <w:rsid w:val="6E912EC4"/>
    <w:rsid w:val="6EBE4CA7"/>
    <w:rsid w:val="6F2A3737"/>
    <w:rsid w:val="6F36FD29"/>
    <w:rsid w:val="6F668B6E"/>
    <w:rsid w:val="6F78D8AA"/>
    <w:rsid w:val="6F90FA32"/>
    <w:rsid w:val="6FB795B6"/>
    <w:rsid w:val="6FD96286"/>
    <w:rsid w:val="6FDAEDF5"/>
    <w:rsid w:val="702DDBBA"/>
    <w:rsid w:val="70994913"/>
    <w:rsid w:val="7108BCF6"/>
    <w:rsid w:val="713E1C74"/>
    <w:rsid w:val="716BDD3A"/>
    <w:rsid w:val="71749543"/>
    <w:rsid w:val="7188A993"/>
    <w:rsid w:val="71A49BCD"/>
    <w:rsid w:val="71ED8DAF"/>
    <w:rsid w:val="720DFAA9"/>
    <w:rsid w:val="721EDBB4"/>
    <w:rsid w:val="7225F416"/>
    <w:rsid w:val="72D253D4"/>
    <w:rsid w:val="72DD4311"/>
    <w:rsid w:val="72F004A2"/>
    <w:rsid w:val="7319DB18"/>
    <w:rsid w:val="7337EA39"/>
    <w:rsid w:val="7345E5E2"/>
    <w:rsid w:val="734B202F"/>
    <w:rsid w:val="73902214"/>
    <w:rsid w:val="73957D3B"/>
    <w:rsid w:val="73994E4B"/>
    <w:rsid w:val="744925B2"/>
    <w:rsid w:val="74709917"/>
    <w:rsid w:val="748A4F28"/>
    <w:rsid w:val="748F0834"/>
    <w:rsid w:val="74C95F19"/>
    <w:rsid w:val="75003EFA"/>
    <w:rsid w:val="752934AF"/>
    <w:rsid w:val="753E014C"/>
    <w:rsid w:val="7583B58E"/>
    <w:rsid w:val="759BE4EC"/>
    <w:rsid w:val="75A2ED5F"/>
    <w:rsid w:val="75C9A8C9"/>
    <w:rsid w:val="75E8DF32"/>
    <w:rsid w:val="76097FCC"/>
    <w:rsid w:val="763D3B60"/>
    <w:rsid w:val="763FAE26"/>
    <w:rsid w:val="7672C129"/>
    <w:rsid w:val="767AADFF"/>
    <w:rsid w:val="76ADD8CF"/>
    <w:rsid w:val="76C35274"/>
    <w:rsid w:val="772D66C7"/>
    <w:rsid w:val="7795994F"/>
    <w:rsid w:val="77ED242F"/>
    <w:rsid w:val="7875C7E9"/>
    <w:rsid w:val="78873EF7"/>
    <w:rsid w:val="789BF430"/>
    <w:rsid w:val="78D556F5"/>
    <w:rsid w:val="79238D63"/>
    <w:rsid w:val="79245511"/>
    <w:rsid w:val="79511BDF"/>
    <w:rsid w:val="7958C877"/>
    <w:rsid w:val="79B6F22E"/>
    <w:rsid w:val="7A33208F"/>
    <w:rsid w:val="7A55A0B6"/>
    <w:rsid w:val="7A6214E9"/>
    <w:rsid w:val="7A849902"/>
    <w:rsid w:val="7AAAEE2A"/>
    <w:rsid w:val="7B2EE2A1"/>
    <w:rsid w:val="7B4B8512"/>
    <w:rsid w:val="7B68CE2C"/>
    <w:rsid w:val="7B6CAA9D"/>
    <w:rsid w:val="7BB71D5D"/>
    <w:rsid w:val="7BE70110"/>
    <w:rsid w:val="7C3126D5"/>
    <w:rsid w:val="7C525353"/>
    <w:rsid w:val="7CC130C7"/>
    <w:rsid w:val="7CDCFD10"/>
    <w:rsid w:val="7D6C3F18"/>
    <w:rsid w:val="7D7DEFA5"/>
    <w:rsid w:val="7DA20222"/>
    <w:rsid w:val="7DCDC318"/>
    <w:rsid w:val="7DEB46DB"/>
    <w:rsid w:val="7E120735"/>
    <w:rsid w:val="7E21B15D"/>
    <w:rsid w:val="7E30AC07"/>
    <w:rsid w:val="7E67A84E"/>
    <w:rsid w:val="7E73E67C"/>
    <w:rsid w:val="7EA41EEA"/>
    <w:rsid w:val="7EA7492C"/>
    <w:rsid w:val="7F56892F"/>
    <w:rsid w:val="7F5A8766"/>
    <w:rsid w:val="7FF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87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6CD8"/>
    <w:pPr>
      <w:spacing w:after="200" w:line="276" w:lineRule="auto"/>
    </w:pPr>
    <w:rPr>
      <w:rFonts w:ascii="Calibri" w:hAnsi="Calibri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CD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6CD8"/>
    <w:rPr>
      <w:rFonts w:ascii="Calibri" w:hAnsi="Calibri"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6CD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6CD8"/>
    <w:rPr>
      <w:rFonts w:ascii="Calibri" w:hAnsi="Calibri" w:eastAsia="Times New Roman" w:cs="Times New Roman"/>
      <w:lang w:eastAsia="en-GB"/>
    </w:rPr>
  </w:style>
  <w:style w:type="paragraph" w:styleId="Numpara" w:customStyle="1">
    <w:name w:val="Numpara"/>
    <w:basedOn w:val="Normal"/>
    <w:rsid w:val="00C66CD8"/>
    <w:pPr>
      <w:numPr>
        <w:numId w:val="11"/>
      </w:numPr>
      <w:spacing w:before="40" w:after="120" w:line="240" w:lineRule="auto"/>
    </w:pPr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66C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4962"/>
    <w:rPr>
      <w:rFonts w:ascii="Segoe UI" w:hAnsi="Segoe UI" w:eastAsia="Times New Roman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E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75E13"/>
    <w:rPr>
      <w:rFonts w:ascii="Calibri" w:hAnsi="Calibri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E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5E13"/>
    <w:rPr>
      <w:rFonts w:ascii="Calibri" w:hAnsi="Calibri" w:eastAsia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941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A041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639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B42D4B"/>
  </w:style>
  <w:style w:type="character" w:styleId="scxw257968515" w:customStyle="1">
    <w:name w:val="scxw257968515"/>
    <w:basedOn w:val="DefaultParagraphFont"/>
    <w:rsid w:val="00B42D4B"/>
  </w:style>
  <w:style w:type="character" w:styleId="eop" w:customStyle="1">
    <w:name w:val="eop"/>
    <w:basedOn w:val="DefaultParagraphFont"/>
    <w:rsid w:val="00B42D4B"/>
  </w:style>
  <w:style w:type="paragraph" w:styleId="Revision">
    <w:name w:val="Revision"/>
    <w:hidden/>
    <w:uiPriority w:val="99"/>
    <w:semiHidden/>
    <w:rsid w:val="00A16EBA"/>
    <w:pPr>
      <w:spacing w:after="0" w:line="240" w:lineRule="auto"/>
    </w:pPr>
    <w:rPr>
      <w:rFonts w:ascii="Calibri" w:hAnsi="Calibri" w:eastAsia="Times New Roman" w:cs="Times New Roman"/>
      <w:lang w:eastAsia="en-GB"/>
    </w:rPr>
  </w:style>
  <w:style w:type="paragraph" w:styleId="paragraph" w:customStyle="1">
    <w:name w:val="paragraph"/>
    <w:basedOn w:val="Normal"/>
    <w:rsid w:val="001708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OilPriceCap.OFSI@hmtreasury.gov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tyles" Target="styles.xml" Id="rId7" /><Relationship Type="http://schemas.openxmlformats.org/officeDocument/2006/relationships/hyperlink" Target="https://www.gov.uk/government/organisations/office-of-financial-sanctions-implementation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gov.uk/government/publications/russian-oil-services-ban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http://www.gov.uk/government/collections/ofsi-general-licences" TargetMode="External" Id="rId1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gov.uk/government/publications/russian-oil-services-ban" TargetMode="External" Id="rId14" /><Relationship Type="http://schemas.openxmlformats.org/officeDocument/2006/relationships/footer" Target="footer3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MT Document" ma:contentTypeID="0x010100F3DA492754083E45834DB37B66A7598000BD943C5F193E9C48B6BEB416473B4C97" ma:contentTypeVersion="3538" ma:contentTypeDescription="Create an InfoStore Document" ma:contentTypeScope="" ma:versionID="1af723ab96db85c5bb6266aba4dc677e">
  <xsd:schema xmlns:xsd="http://www.w3.org/2001/XMLSchema" xmlns:xs="http://www.w3.org/2001/XMLSchema" xmlns:p="http://schemas.microsoft.com/office/2006/metadata/properties" xmlns:ns1="http://schemas.microsoft.com/sharepoint/v3" xmlns:ns2="e3bb7af6-1ed4-4506-8370-9e20ea83206e" xmlns:ns3="adf6b49e-4210-494f-a716-8816220ef49e" targetNamespace="http://schemas.microsoft.com/office/2006/metadata/properties" ma:root="true" ma:fieldsID="b017c92ed9e42a959b7d91e9a6e93ae0" ns1:_="" ns2:_="" ns3:_="">
    <xsd:import namespace="http://schemas.microsoft.com/sharepoint/v3"/>
    <xsd:import namespace="e3bb7af6-1ed4-4506-8370-9e20ea83206e"/>
    <xsd:import namespace="adf6b49e-4210-494f-a716-8816220ef49e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Location" minOccurs="0"/>
                <xsd:element ref="ns3:lcf76f155ced4ddcb4097134ff3c332f" minOccurs="0"/>
                <xsd:element ref="ns3:Reviewedby" minOccurs="0"/>
                <xsd:element ref="ns3:ClearedforRelease" minOccurs="0"/>
                <xsd:element ref="ns3:Comment" minOccurs="0"/>
                <xsd:element ref="ns3:_Flow_SignoffStatu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internalName="dlc_EmailSentUTC">
      <xsd:simpleType>
        <xsd:restriction base="dms:DateTime"/>
      </xsd:simpleType>
    </xsd:element>
    <xsd:element name="dlc_EmailReceivedUTC" ma:index="7" nillable="true" ma:displayName="Date Received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b7af6-1ed4-4506-8370-9e20ea83206e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c235b5c2-f697-427b-a70a-43d69599f998" ma:fieldId="{64e205a0-0872-4e26-9aef-64ca7bdb5848}" ma:sspId="9002b6cd-6bc3-456d-8dd0-19fe32dddaf9" ma:termSetId="b6f1e53f-947f-4b4b-98bb-41ceeb10f910" ma:anchorId="bd4325a7-7f6a-48f9-b0dc-cc3aef626e65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dexed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fals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6" nillable="true" ma:displayName="Taxonomy Catch All Column1" ma:hidden="true" ma:list="{385f22af-2e8e-4e05-a6ca-a389383d2439}" ma:internalName="TaxCatchAllLabel" ma:readOnly="true" ma:showField="CatchAllDataLabel" ma:web="e3bb7af6-1ed4-4506-8370-9e20ea83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7" nillable="true" ma:displayName="Taxonomy Catch All Column" ma:hidden="true" ma:list="{385f22af-2e8e-4e05-a6ca-a389383d2439}" ma:internalName="TaxCatchAll" ma:showField="CatchAllData" ma:web="e3bb7af6-1ed4-4506-8370-9e20ea83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8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b49e-4210-494f-a716-8816220ef49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55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by" ma:index="5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earedforRelease" ma:index="57" nillable="true" ma:displayName="Cleared for Release" ma:format="Dropdown" ma:internalName="ClearedforRelease">
      <xsd:simpleType>
        <xsd:restriction base="dms:Choice">
          <xsd:enumeration value="HOLD"/>
          <xsd:enumeration value="NO"/>
          <xsd:enumeration value="YES"/>
        </xsd:restriction>
      </xsd:simpleType>
    </xsd:element>
    <xsd:element name="Comment" ma:index="58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_Flow_SignoffStatus" ma:index="59" nillable="true" ma:displayName="Sign-off status" ma:internalName="Sign_x002d_off_x0020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Mailbox xmlns="http://schemas.microsoft.com/sharepoint/v3">
      <UserInfo>
        <DisplayName/>
        <AccountId xsi:nil="true"/>
        <AccountType/>
      </UserInfo>
    </dlc_EmailMailbox>
    <dlc_EmailBCC xmlns="http://schemas.microsoft.com/sharepoint/v3" xsi:nil="true"/>
    <dlc_EmailReceivedUTC xmlns="http://schemas.microsoft.com/sharepoint/v3" xsi:nil="true"/>
    <HMT_Topic xmlns="e3bb7af6-1ed4-4506-8370-9e20ea83206e">Services Sanctions</HMT_Topic>
    <Comment xmlns="adf6b49e-4210-494f-a716-8816220ef49e" xsi:nil="true"/>
    <_dlc_DocId xmlns="e3bb7af6-1ed4-4506-8370-9e20ea83206e">HMTIG-343417869-63685</_dlc_DocId>
    <ClearedforRelease xmlns="adf6b49e-4210-494f-a716-8816220ef49e" xsi:nil="true"/>
    <HMT_SubTeamHTField0 xmlns="e3bb7af6-1ed4-4506-8370-9e20ea83206e">
      <Terms xmlns="http://schemas.microsoft.com/office/infopath/2007/PartnerControls"/>
    </HMT_SubTeamHTField0>
    <HMT_ClosedbyOrig xmlns="e3bb7af6-1ed4-4506-8370-9e20ea83206e">
      <UserInfo>
        <DisplayName/>
        <AccountId xsi:nil="true"/>
        <AccountType/>
      </UserInfo>
    </HMT_ClosedbyOrig>
    <HMT_Record xmlns="e3bb7af6-1ed4-4506-8370-9e20ea83206e">true</HMT_Record>
    <_Flow_SignoffStatus xmlns="adf6b49e-4210-494f-a716-8816220ef49e" xsi:nil="true"/>
    <HMT_Team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Financial Sanctions Implementation (OFSI)</TermName>
          <TermId xmlns="http://schemas.microsoft.com/office/infopath/2007/PartnerControls">98f2c868-467a-4126-9ca7-8ca2c3108d5f</TermId>
        </TermInfo>
      </Terms>
    </HMT_TeamHTField0>
    <HMT_Category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Document Types</TermName>
          <TermId xmlns="http://schemas.microsoft.com/office/infopath/2007/PartnerControls">bd4325a7-7f6a-48f9-b0dc-cc3aef626e65</TermId>
        </TermInfo>
      </Terms>
    </HMT_CategoryHTField0>
    <HMT_SubTopic xmlns="e3bb7af6-1ed4-4506-8370-9e20ea83206e">OPC</HMT_SubTopic>
    <HMT_Theme xmlns="e3bb7af6-1ed4-4506-8370-9e20ea83206e">OFSI</HMT_Theme>
    <_dlc_DocIdUrl xmlns="e3bb7af6-1ed4-4506-8370-9e20ea83206e">
      <Url>https://tris42.sharepoint.com/sites/hmt_is_ig/_layouts/15/DocIdRedir.aspx?ID=HMTIG-343417869-63685</Url>
      <Description>HMTIG-343417869-63685</Description>
    </_dlc_DocIdUrl>
    <dlc_EmailFrom xmlns="http://schemas.microsoft.com/sharepoint/v3" xsi:nil="true"/>
    <HMT_ClosedArchive xmlns="e3bb7af6-1ed4-4506-8370-9e20ea83206e">false</HMT_ClosedArchive>
    <b9c42a306c8b47fcbaf8a41a71352f3a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e4b4762f-94f6-4901-a732-9ab10906c6ba</TermId>
        </TermInfo>
      </Terms>
    </b9c42a306c8b47fcbaf8a41a71352f3a>
    <HMT_Group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Group</TermName>
          <TermId xmlns="http://schemas.microsoft.com/office/infopath/2007/PartnerControls">0e6e4ff8-af45-47af-a7e5-c4d875875166</TermId>
        </TermInfo>
      </Terms>
    </HMT_GroupHTField0>
    <HMT_LegacyRecord xmlns="e3bb7af6-1ed4-4506-8370-9e20ea83206e">false</HMT_LegacyRecord>
    <dlc_EmailCC xmlns="http://schemas.microsoft.com/sharepoint/v3" xsi:nil="true"/>
    <dlc_EmailSubject xmlns="http://schemas.microsoft.com/sharepoint/v3" xsi:nil="true"/>
    <lcf76f155ced4ddcb4097134ff3c332f xmlns="adf6b49e-4210-494f-a716-8816220ef49e">
      <Terms xmlns="http://schemas.microsoft.com/office/infopath/2007/PartnerControls"/>
    </lcf76f155ced4ddcb4097134ff3c332f>
    <dlc_EmailTo xmlns="http://schemas.microsoft.com/sharepoint/v3" xsi:nil="true"/>
    <TaxCatchAll xmlns="e3bb7af6-1ed4-4506-8370-9e20ea83206e">
      <Value>8</Value>
      <Value>5</Value>
      <Value>32</Value>
      <Value>3</Value>
      <Value>1</Value>
    </TaxCatchAll>
    <dlc_EmailSentUTC xmlns="http://schemas.microsoft.com/sharepoint/v3" xsi:nil="true"/>
    <Reviewedby xmlns="adf6b49e-4210-494f-a716-8816220ef49e">
      <UserInfo>
        <DisplayName/>
        <AccountId xsi:nil="true"/>
        <AccountType/>
      </UserInfo>
    </Reviewedby>
    <HMT_DocumentType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c235b5c2-f697-427b-a70a-43d69599f998</TermId>
        </TermInfo>
      </Terms>
    </HMT_DocumentTypeHTField0>
    <HMT_LegacySensitive xmlns="e3bb7af6-1ed4-4506-8370-9e20ea83206e">false</HMT_LegacySensitiv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850541-8472-40DD-AAA5-D7E21B8FE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48261-389D-424C-A8E1-6FB2B3230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268BF-07D3-4D22-AA7C-CD2C5C66A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b7af6-1ed4-4506-8370-9e20ea83206e"/>
    <ds:schemaRef ds:uri="adf6b49e-4210-494f-a716-8816220ef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28CD1-6E60-4EC7-A2F1-EBA0418F68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bb7af6-1ed4-4506-8370-9e20ea83206e"/>
    <ds:schemaRef ds:uri="adf6b49e-4210-494f-a716-8816220ef49e"/>
  </ds:schemaRefs>
</ds:datastoreItem>
</file>

<file path=customXml/itemProps5.xml><?xml version="1.0" encoding="utf-8"?>
<ds:datastoreItem xmlns:ds="http://schemas.openxmlformats.org/officeDocument/2006/customXml" ds:itemID="{CFB549F6-2074-4D49-8456-868E661D2091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Spelling, Alexander - HMT</cp:lastModifiedBy>
  <cp:revision>4</cp:revision>
  <dcterms:created xsi:type="dcterms:W3CDTF">2024-03-12T20:49:00Z</dcterms:created>
  <dcterms:modified xsi:type="dcterms:W3CDTF">2024-03-13T11:04:37Z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T_Group">
    <vt:lpwstr>5;#International Group|0e6e4ff8-af45-47af-a7e5-c4d875875166</vt:lpwstr>
  </property>
  <property fmtid="{D5CDD505-2E9C-101B-9397-08002B2CF9AE}" pid="3" name="MediaServiceImageTags">
    <vt:lpwstr/>
  </property>
  <property fmtid="{D5CDD505-2E9C-101B-9397-08002B2CF9AE}" pid="4" name="ContentTypeId">
    <vt:lpwstr>0x010100F3DA492754083E45834DB37B66A7598000BD943C5F193E9C48B6BEB416473B4C97</vt:lpwstr>
  </property>
  <property fmtid="{D5CDD505-2E9C-101B-9397-08002B2CF9AE}" pid="5" name="HMT_SubTeam">
    <vt:lpwstr/>
  </property>
  <property fmtid="{D5CDD505-2E9C-101B-9397-08002B2CF9AE}" pid="6" name="HMT_DocumentType">
    <vt:lpwstr>1;#Other|c235b5c2-f697-427b-a70a-43d69599f998</vt:lpwstr>
  </property>
  <property fmtid="{D5CDD505-2E9C-101B-9397-08002B2CF9AE}" pid="7" name="HMT_Team">
    <vt:lpwstr>32;#Office of Financial Sanctions Implementation (OFSI)|98f2c868-467a-4126-9ca7-8ca2c3108d5f</vt:lpwstr>
  </property>
  <property fmtid="{D5CDD505-2E9C-101B-9397-08002B2CF9AE}" pid="8" name="HMT_Category">
    <vt:lpwstr>3;#Policy Document Types|bd4325a7-7f6a-48f9-b0dc-cc3aef626e65</vt:lpwstr>
  </property>
  <property fmtid="{D5CDD505-2E9C-101B-9397-08002B2CF9AE}" pid="9" name="HMT_Classification">
    <vt:lpwstr>8;#Sensitive|e4b4762f-94f6-4901-a732-9ab10906c6ba</vt:lpwstr>
  </property>
  <property fmtid="{D5CDD505-2E9C-101B-9397-08002B2CF9AE}" pid="10" name="_dlc_DocIdItemGuid">
    <vt:lpwstr>35d88cdc-ae0a-4a84-ace2-7a513f11b2c8</vt:lpwstr>
  </property>
  <property fmtid="{D5CDD505-2E9C-101B-9397-08002B2CF9AE}" pid="11" name="HMT_Review">
    <vt:bool>false</vt:bool>
  </property>
</Properties>
</file>